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55B0" w14:textId="2F34BED4" w:rsidR="00777A15" w:rsidRPr="00777A15" w:rsidRDefault="00777A15" w:rsidP="00777A15">
      <w:pPr>
        <w:pStyle w:val="EncadrGrisClair"/>
      </w:pPr>
      <w:bookmarkStart w:id="0" w:name="_GoBack"/>
      <w:bookmarkEnd w:id="0"/>
      <w:r w:rsidRPr="00777A15">
        <w:t>Modèle d’a</w:t>
      </w:r>
      <w:r w:rsidRPr="00777A15">
        <w:t>rrêt</w:t>
      </w:r>
      <w:r w:rsidRPr="00777A15">
        <w:t>é</w:t>
      </w:r>
      <w:r w:rsidRPr="00777A15">
        <w:t xml:space="preserve"> portant attribution d’une prime exceptionnelle de pouvoir d’achat</w:t>
      </w:r>
    </w:p>
    <w:p w14:paraId="79D5DA2D" w14:textId="77777777" w:rsidR="00777A15" w:rsidRDefault="00777A15" w:rsidP="00777A15">
      <w:pPr>
        <w:rPr>
          <w:b/>
        </w:rPr>
      </w:pPr>
    </w:p>
    <w:p w14:paraId="5C219BC1" w14:textId="77777777" w:rsidR="00777A15" w:rsidRPr="00777A15" w:rsidRDefault="00777A15" w:rsidP="00777A15"/>
    <w:p w14:paraId="1C1FDDD2" w14:textId="77777777" w:rsidR="00777A15" w:rsidRPr="00777A15" w:rsidRDefault="00777A15" w:rsidP="00777A15">
      <w:r w:rsidRPr="00777A15">
        <w:t xml:space="preserve">Le Maire </w:t>
      </w:r>
      <w:r w:rsidRPr="00777A15">
        <w:rPr>
          <w:i/>
        </w:rPr>
        <w:t>(ou le Président)</w:t>
      </w:r>
      <w:r w:rsidRPr="00777A15">
        <w:t xml:space="preserve"> de .........................................................................................,</w:t>
      </w:r>
    </w:p>
    <w:p w14:paraId="0D8D834E" w14:textId="77777777" w:rsidR="00777A15" w:rsidRPr="00777A15" w:rsidRDefault="00777A15" w:rsidP="00777A15"/>
    <w:p w14:paraId="08F2FBCA" w14:textId="77777777" w:rsidR="00777A15" w:rsidRPr="00777A15" w:rsidRDefault="00777A15" w:rsidP="00777A15">
      <w:r w:rsidRPr="00777A15">
        <w:t>Vu le code général des collectivités territoriales,</w:t>
      </w:r>
    </w:p>
    <w:p w14:paraId="6CB22D8D" w14:textId="77777777" w:rsidR="00777A15" w:rsidRPr="00777A15" w:rsidRDefault="00777A15" w:rsidP="00777A15"/>
    <w:p w14:paraId="0A8A6AC5" w14:textId="77777777" w:rsidR="00777A15" w:rsidRPr="00777A15" w:rsidRDefault="00777A15" w:rsidP="00777A15">
      <w:r w:rsidRPr="00777A15">
        <w:t>Vu le code général de la fonction publique,</w:t>
      </w:r>
    </w:p>
    <w:p w14:paraId="7B2EB472" w14:textId="77777777" w:rsidR="00777A15" w:rsidRPr="00777A15" w:rsidRDefault="00777A15" w:rsidP="00777A15"/>
    <w:p w14:paraId="49CD720C" w14:textId="77777777" w:rsidR="00777A15" w:rsidRPr="00777A15" w:rsidRDefault="00777A15" w:rsidP="00777A15">
      <w:r w:rsidRPr="00777A15">
        <w:t>Vu le décret n° 2023-1006 du 31 octobre 2023 portant création d'une prime de pouvoir d'achat exceptionnelle pour certains agents publics de la fonction publique territoriale,</w:t>
      </w:r>
    </w:p>
    <w:p w14:paraId="699D2148" w14:textId="77777777" w:rsidR="00777A15" w:rsidRPr="00777A15" w:rsidRDefault="00777A15" w:rsidP="00777A15"/>
    <w:p w14:paraId="4C12A8B6" w14:textId="77777777" w:rsidR="00777A15" w:rsidRPr="00777A15" w:rsidRDefault="00777A15" w:rsidP="00777A15">
      <w:r w:rsidRPr="00777A15">
        <w:t xml:space="preserve">Vu la délibération en date du ....................... </w:t>
      </w:r>
      <w:proofErr w:type="gramStart"/>
      <w:r w:rsidRPr="00777A15">
        <w:t>instaurant</w:t>
      </w:r>
      <w:proofErr w:type="gramEnd"/>
      <w:r w:rsidRPr="00777A15">
        <w:t xml:space="preserve"> la prime de pouvoir d’achat pour les agents de la collectivité,</w:t>
      </w:r>
    </w:p>
    <w:p w14:paraId="02DF3AFE" w14:textId="77777777" w:rsidR="00777A15" w:rsidRPr="00777A15" w:rsidRDefault="00777A15" w:rsidP="00777A15"/>
    <w:p w14:paraId="48E6D2D4" w14:textId="77777777" w:rsidR="00777A15" w:rsidRDefault="00777A15" w:rsidP="00777A15">
      <w:r w:rsidRPr="00777A15">
        <w:t xml:space="preserve">Considérant que M. / Mme ........................................... </w:t>
      </w:r>
      <w:proofErr w:type="gramStart"/>
      <w:r w:rsidRPr="00777A15">
        <w:t>remplit</w:t>
      </w:r>
      <w:proofErr w:type="gramEnd"/>
      <w:r w:rsidRPr="00777A15">
        <w:t xml:space="preserve"> les conditions d’éligibilité à la prime de pouvoir d’achat,</w:t>
      </w:r>
    </w:p>
    <w:p w14:paraId="083712C2" w14:textId="77777777" w:rsidR="00777A15" w:rsidRPr="00777A15" w:rsidRDefault="00777A15" w:rsidP="00777A15"/>
    <w:p w14:paraId="5A32DD77" w14:textId="77777777" w:rsidR="00777A15" w:rsidRPr="00777A15" w:rsidRDefault="00777A15" w:rsidP="00777A15">
      <w:pPr>
        <w:rPr>
          <w:b/>
          <w:bCs/>
        </w:rPr>
      </w:pPr>
      <w:r w:rsidRPr="00777A15">
        <w:rPr>
          <w:b/>
          <w:bCs/>
        </w:rPr>
        <w:t>ARRÊTE</w:t>
      </w:r>
    </w:p>
    <w:p w14:paraId="6C6715E3" w14:textId="77777777" w:rsidR="00777A15" w:rsidRPr="00777A15" w:rsidRDefault="00777A15" w:rsidP="00777A15">
      <w:pPr>
        <w:rPr>
          <w:b/>
          <w:bCs/>
          <w:u w:val="single"/>
        </w:rPr>
      </w:pPr>
    </w:p>
    <w:p w14:paraId="49BFA8BD" w14:textId="77777777" w:rsidR="00777A15" w:rsidRDefault="00777A15" w:rsidP="00777A15"/>
    <w:p w14:paraId="6FC2276C" w14:textId="3ADA9177" w:rsidR="00777A15" w:rsidRDefault="00777A15" w:rsidP="00777A15">
      <w:r w:rsidRPr="00777A15">
        <w:rPr>
          <w:b/>
          <w:bCs/>
          <w:u w:val="single"/>
        </w:rPr>
        <w:t>Article 1</w:t>
      </w:r>
      <w:r>
        <w:t xml:space="preserve"> : </w:t>
      </w:r>
      <w:r w:rsidRPr="00777A15">
        <w:t xml:space="preserve">M. / Mme ..................................... </w:t>
      </w:r>
      <w:proofErr w:type="gramStart"/>
      <w:r w:rsidRPr="00777A15">
        <w:t>bénéficie</w:t>
      </w:r>
      <w:proofErr w:type="gramEnd"/>
      <w:r w:rsidRPr="00777A15">
        <w:t xml:space="preserve"> d’une prime exceptionnelle de pouvoir d’achat d’un montant de ............................ €</w:t>
      </w:r>
    </w:p>
    <w:p w14:paraId="43624106" w14:textId="77777777" w:rsidR="00777A15" w:rsidRDefault="00777A15" w:rsidP="00777A15"/>
    <w:p w14:paraId="66796AC0" w14:textId="77777777" w:rsidR="00777A15" w:rsidRPr="00777A15" w:rsidRDefault="00777A15" w:rsidP="00777A15">
      <w:r w:rsidRPr="00777A15">
        <w:rPr>
          <w:b/>
          <w:bCs/>
          <w:u w:val="single"/>
        </w:rPr>
        <w:t>Article 2 :</w:t>
      </w:r>
      <w:r>
        <w:t xml:space="preserve"> </w:t>
      </w:r>
      <w:r w:rsidRPr="00777A15">
        <w:t xml:space="preserve">La prime exceptionnelle fait l’objet d’un versement unique au mois de ............................. </w:t>
      </w:r>
    </w:p>
    <w:p w14:paraId="6C44BF18" w14:textId="77777777" w:rsidR="006037E2" w:rsidRDefault="006037E2" w:rsidP="00777A15">
      <w:pPr>
        <w:rPr>
          <w:i/>
          <w:iCs/>
        </w:rPr>
      </w:pPr>
    </w:p>
    <w:p w14:paraId="5B013AC3" w14:textId="2B440A1D" w:rsidR="00777A15" w:rsidRDefault="00777A15" w:rsidP="00777A15">
      <w:pPr>
        <w:rPr>
          <w:i/>
          <w:iCs/>
        </w:rPr>
      </w:pPr>
      <w:proofErr w:type="gramStart"/>
      <w:r w:rsidRPr="00777A15">
        <w:rPr>
          <w:i/>
          <w:iCs/>
        </w:rPr>
        <w:t>O</w:t>
      </w:r>
      <w:r w:rsidRPr="00777A15">
        <w:rPr>
          <w:i/>
          <w:iCs/>
        </w:rPr>
        <w:t>u</w:t>
      </w:r>
      <w:proofErr w:type="gramEnd"/>
    </w:p>
    <w:p w14:paraId="0DC26615" w14:textId="77777777" w:rsidR="00777A15" w:rsidRPr="00777A15" w:rsidRDefault="00777A15" w:rsidP="00777A15">
      <w:pPr>
        <w:rPr>
          <w:i/>
          <w:iCs/>
        </w:rPr>
      </w:pPr>
    </w:p>
    <w:p w14:paraId="59384413" w14:textId="77777777" w:rsidR="00777A15" w:rsidRPr="00777A15" w:rsidRDefault="00777A15" w:rsidP="00777A15">
      <w:r w:rsidRPr="00777A15">
        <w:t xml:space="preserve">Fait l’objet d’un versement en …. </w:t>
      </w:r>
      <w:proofErr w:type="gramStart"/>
      <w:r w:rsidRPr="00777A15">
        <w:t>fractions</w:t>
      </w:r>
      <w:proofErr w:type="gramEnd"/>
      <w:r w:rsidRPr="00777A15">
        <w:t> :</w:t>
      </w:r>
    </w:p>
    <w:p w14:paraId="5E9862B2" w14:textId="77777777" w:rsidR="00777A15" w:rsidRPr="00777A15" w:rsidRDefault="00777A15" w:rsidP="00777A15">
      <w:pPr>
        <w:numPr>
          <w:ilvl w:val="0"/>
          <w:numId w:val="28"/>
        </w:numPr>
      </w:pPr>
      <w:r w:rsidRPr="00777A15">
        <w:t>Sur le mois de</w:t>
      </w:r>
      <w:proofErr w:type="gramStart"/>
      <w:r w:rsidRPr="00777A15">
        <w:t xml:space="preserve"> ….</w:t>
      </w:r>
      <w:proofErr w:type="gramEnd"/>
      <w:r w:rsidRPr="00777A15">
        <w:t> : …€</w:t>
      </w:r>
    </w:p>
    <w:p w14:paraId="170F1FAF" w14:textId="77777777" w:rsidR="00777A15" w:rsidRPr="00777A15" w:rsidRDefault="00777A15" w:rsidP="00777A15">
      <w:pPr>
        <w:numPr>
          <w:ilvl w:val="0"/>
          <w:numId w:val="28"/>
        </w:numPr>
      </w:pPr>
      <w:r w:rsidRPr="00777A15">
        <w:t>Sur le mois de</w:t>
      </w:r>
      <w:proofErr w:type="gramStart"/>
      <w:r w:rsidRPr="00777A15">
        <w:t xml:space="preserve"> ….</w:t>
      </w:r>
      <w:proofErr w:type="gramEnd"/>
      <w:r w:rsidRPr="00777A15">
        <w:t> : …€</w:t>
      </w:r>
    </w:p>
    <w:p w14:paraId="3A3F27F5" w14:textId="77777777" w:rsidR="00777A15" w:rsidRPr="00777A15" w:rsidRDefault="00777A15" w:rsidP="00777A15">
      <w:pPr>
        <w:numPr>
          <w:ilvl w:val="0"/>
          <w:numId w:val="28"/>
        </w:numPr>
      </w:pPr>
      <w:r w:rsidRPr="00777A15">
        <w:t>Sur le mois de</w:t>
      </w:r>
      <w:proofErr w:type="gramStart"/>
      <w:r w:rsidRPr="00777A15">
        <w:t xml:space="preserve"> ….</w:t>
      </w:r>
      <w:proofErr w:type="gramEnd"/>
      <w:r w:rsidRPr="00777A15">
        <w:t> : …€</w:t>
      </w:r>
    </w:p>
    <w:p w14:paraId="23ECC25D" w14:textId="77777777" w:rsidR="00777A15" w:rsidRPr="00777A15" w:rsidRDefault="00777A15" w:rsidP="00777A15"/>
    <w:p w14:paraId="6A695D97" w14:textId="4CE933E4" w:rsidR="00777A15" w:rsidRDefault="00777A15" w:rsidP="00777A15">
      <w:r w:rsidRPr="00777A15">
        <w:t>Elle n’est pas reconductible.</w:t>
      </w:r>
    </w:p>
    <w:p w14:paraId="7D9FC549" w14:textId="77777777" w:rsidR="00777A15" w:rsidRDefault="00777A15" w:rsidP="00777A15"/>
    <w:p w14:paraId="6D9B3FA7" w14:textId="77777777" w:rsidR="00777A15" w:rsidRDefault="00777A15" w:rsidP="00777A15"/>
    <w:p w14:paraId="24C5553A" w14:textId="11003284" w:rsidR="00777A15" w:rsidRPr="00777A15" w:rsidRDefault="00777A15" w:rsidP="00777A15">
      <w:r w:rsidRPr="00777A15">
        <w:rPr>
          <w:b/>
          <w:bCs/>
          <w:u w:val="single"/>
        </w:rPr>
        <w:t>Article 3 :</w:t>
      </w:r>
      <w:r w:rsidRPr="00777A15">
        <w:t xml:space="preserve"> </w:t>
      </w:r>
      <w:r w:rsidRPr="00777A15">
        <w:t>Le présent arrêté sera transmis :</w:t>
      </w:r>
    </w:p>
    <w:p w14:paraId="416350C9" w14:textId="77777777" w:rsidR="00777A15" w:rsidRPr="00777A15" w:rsidRDefault="00777A15" w:rsidP="00777A15">
      <w:r w:rsidRPr="00777A15">
        <w:tab/>
        <w:t xml:space="preserve">     - au comptable de la collectivité,</w:t>
      </w:r>
    </w:p>
    <w:p w14:paraId="1A1F0A23" w14:textId="153A3341" w:rsidR="00777A15" w:rsidRPr="00777A15" w:rsidRDefault="006037E2" w:rsidP="00777A15">
      <w:r>
        <w:t xml:space="preserve">- </w:t>
      </w:r>
      <w:r w:rsidR="00777A15" w:rsidRPr="00777A15">
        <w:t>et notifié à l’intéressé(e).</w:t>
      </w:r>
    </w:p>
    <w:p w14:paraId="33D48F65" w14:textId="77777777" w:rsidR="00777A15" w:rsidRPr="00777A15" w:rsidRDefault="00777A15" w:rsidP="00777A15"/>
    <w:p w14:paraId="7C8DF5BF" w14:textId="77777777" w:rsidR="00777A15" w:rsidRPr="00777A15" w:rsidRDefault="00777A15" w:rsidP="00777A15"/>
    <w:p w14:paraId="6D199B57" w14:textId="77777777" w:rsidR="00777A15" w:rsidRPr="00777A15" w:rsidRDefault="00777A15" w:rsidP="00777A15"/>
    <w:p w14:paraId="0A695BA9" w14:textId="77777777" w:rsidR="00777A15" w:rsidRPr="00777A15" w:rsidRDefault="00777A15" w:rsidP="006037E2">
      <w:pPr>
        <w:jc w:val="right"/>
      </w:pPr>
      <w:r w:rsidRPr="00777A15">
        <w:t>Fait à …………</w:t>
      </w:r>
      <w:proofErr w:type="gramStart"/>
      <w:r w:rsidRPr="00777A15">
        <w:t>…….</w:t>
      </w:r>
      <w:proofErr w:type="gramEnd"/>
      <w:r w:rsidRPr="00777A15">
        <w:t>,</w:t>
      </w:r>
      <w:r w:rsidRPr="00777A15">
        <w:rPr>
          <w:b/>
          <w:bCs/>
        </w:rPr>
        <w:t xml:space="preserve"> </w:t>
      </w:r>
      <w:r w:rsidRPr="00777A15">
        <w:t>le …………………</w:t>
      </w:r>
    </w:p>
    <w:p w14:paraId="7969F897" w14:textId="77777777" w:rsidR="006037E2" w:rsidRDefault="006037E2" w:rsidP="006037E2">
      <w:pPr>
        <w:jc w:val="right"/>
      </w:pPr>
    </w:p>
    <w:p w14:paraId="06EE0A09" w14:textId="74CD0C9E" w:rsidR="00777A15" w:rsidRPr="00777A15" w:rsidRDefault="00777A15" w:rsidP="006037E2">
      <w:pPr>
        <w:jc w:val="right"/>
      </w:pPr>
      <w:r w:rsidRPr="00777A15">
        <w:t>Le Maire/Le Président,</w:t>
      </w:r>
    </w:p>
    <w:p w14:paraId="56A2E3AE" w14:textId="77777777" w:rsidR="006037E2" w:rsidRDefault="006037E2" w:rsidP="006037E2">
      <w:pPr>
        <w:jc w:val="right"/>
      </w:pPr>
    </w:p>
    <w:p w14:paraId="7503B21D" w14:textId="7172A7F9" w:rsidR="00777A15" w:rsidRPr="00777A15" w:rsidRDefault="00777A15" w:rsidP="006037E2">
      <w:pPr>
        <w:jc w:val="right"/>
      </w:pPr>
      <w:r w:rsidRPr="00777A15">
        <w:t>(</w:t>
      </w:r>
      <w:proofErr w:type="gramStart"/>
      <w:r w:rsidRPr="00777A15">
        <w:t>prénom</w:t>
      </w:r>
      <w:proofErr w:type="gramEnd"/>
      <w:r w:rsidRPr="00777A15">
        <w:t>, nom)</w:t>
      </w:r>
    </w:p>
    <w:p w14:paraId="29D5013E" w14:textId="77777777" w:rsidR="00777A15" w:rsidRPr="00777A15" w:rsidRDefault="00777A15" w:rsidP="006037E2">
      <w:pPr>
        <w:jc w:val="right"/>
      </w:pPr>
    </w:p>
    <w:p w14:paraId="6B9D60FE" w14:textId="77777777" w:rsidR="00777A15" w:rsidRPr="00777A15" w:rsidRDefault="00777A15" w:rsidP="00777A15"/>
    <w:p w14:paraId="0F9ED654" w14:textId="77777777" w:rsidR="00777A15" w:rsidRPr="00777A15" w:rsidRDefault="00777A15" w:rsidP="00777A15"/>
    <w:p w14:paraId="5B911746" w14:textId="677A143B" w:rsidR="00777A15" w:rsidRPr="00777A15" w:rsidRDefault="00777A15" w:rsidP="00777A15">
      <w:pPr>
        <w:rPr>
          <w:i/>
          <w:iCs/>
        </w:rPr>
      </w:pPr>
      <w:r w:rsidRPr="00777A15">
        <w:rPr>
          <w:i/>
          <w:iCs/>
        </w:rPr>
        <w:t>Le Maire/Le Président certifie sous sa responsabilité le caractère exécutoire de cet acte</w:t>
      </w:r>
      <w:r w:rsidR="006037E2" w:rsidRPr="006037E2">
        <w:rPr>
          <w:i/>
          <w:iCs/>
        </w:rPr>
        <w:t xml:space="preserve"> et</w:t>
      </w:r>
      <w:r w:rsidRPr="00777A15">
        <w:rPr>
          <w:i/>
          <w:iCs/>
        </w:rPr>
        <w:t xml:space="preserve"> informe que le présent arrêté </w:t>
      </w:r>
      <w:r w:rsidRPr="00777A15">
        <w:rPr>
          <w:bCs/>
          <w:i/>
          <w:iCs/>
        </w:rPr>
        <w:t>peut faire l'objet d'un recours pour excès de pouvoir devant le Tribunal Administratif de Nantes - 6, Allée de l'Ile Gloriette 44041 NANTES CEDEX - dans un délai de 2 mois à compter de la présente notification.</w:t>
      </w:r>
    </w:p>
    <w:p w14:paraId="6836D290" w14:textId="77777777" w:rsidR="00777A15" w:rsidRPr="00777A15" w:rsidRDefault="00777A15" w:rsidP="00777A15">
      <w:pPr>
        <w:rPr>
          <w:i/>
          <w:iCs/>
        </w:rPr>
      </w:pPr>
      <w:r w:rsidRPr="00777A15">
        <w:rPr>
          <w:bCs/>
          <w:i/>
          <w:iCs/>
        </w:rPr>
        <w:t>La juridiction administrative compétente peut également être saisie par l'application Télérecours citoyens accessible à partir du site </w:t>
      </w:r>
      <w:hyperlink r:id="rId7" w:history="1">
        <w:r w:rsidRPr="00777A15">
          <w:rPr>
            <w:rStyle w:val="Lienhypertexte"/>
            <w:bCs/>
            <w:i/>
            <w:iCs/>
          </w:rPr>
          <w:t>www.telerecours.fr</w:t>
        </w:r>
      </w:hyperlink>
    </w:p>
    <w:p w14:paraId="1A38BB00" w14:textId="77777777" w:rsidR="00777A15" w:rsidRDefault="00777A15" w:rsidP="00777A15">
      <w:pPr>
        <w:rPr>
          <w:i/>
          <w:iCs/>
        </w:rPr>
      </w:pPr>
    </w:p>
    <w:p w14:paraId="79040BC2" w14:textId="77777777" w:rsidR="006037E2" w:rsidRPr="00777A15" w:rsidRDefault="006037E2" w:rsidP="00777A15">
      <w:pPr>
        <w:rPr>
          <w:i/>
          <w:iCs/>
        </w:rPr>
      </w:pPr>
    </w:p>
    <w:p w14:paraId="0D6ABCEE" w14:textId="77777777" w:rsidR="00777A15" w:rsidRPr="00777A15" w:rsidRDefault="00777A15" w:rsidP="00777A15">
      <w:r w:rsidRPr="00777A15">
        <w:t xml:space="preserve">Notifié le </w:t>
      </w:r>
      <w:r w:rsidRPr="00777A15">
        <w:tab/>
      </w:r>
      <w:r w:rsidRPr="00777A15">
        <w:tab/>
      </w:r>
      <w:r w:rsidRPr="00777A15">
        <w:tab/>
      </w:r>
      <w:r w:rsidRPr="00777A15">
        <w:tab/>
      </w:r>
      <w:r w:rsidRPr="00777A15">
        <w:tab/>
      </w:r>
      <w:r w:rsidRPr="00777A15">
        <w:tab/>
        <w:t>Signature de l’agent</w:t>
      </w:r>
    </w:p>
    <w:p w14:paraId="52DEA657" w14:textId="77777777" w:rsidR="00777A15" w:rsidRPr="00777A15" w:rsidRDefault="00777A15" w:rsidP="00777A15"/>
    <w:p w14:paraId="51894270" w14:textId="42A03411" w:rsidR="00777A15" w:rsidRPr="00777A15" w:rsidRDefault="00777A15" w:rsidP="00777A15"/>
    <w:p w14:paraId="34708EA1" w14:textId="77777777" w:rsidR="00E32F3E" w:rsidRPr="007A44DD" w:rsidRDefault="00E32F3E" w:rsidP="007A44DD"/>
    <w:sectPr w:rsidR="00E32F3E" w:rsidRPr="007A44DD" w:rsidSect="008160AB">
      <w:footerReference w:type="default" r:id="rId8"/>
      <w:footerReference w:type="first" r:id="rId9"/>
      <w:pgSz w:w="11906" w:h="16838"/>
      <w:pgMar w:top="1417" w:right="1133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B1E8" w14:textId="77777777" w:rsidR="00777A15" w:rsidRDefault="00777A15" w:rsidP="00777A15">
      <w:r>
        <w:separator/>
      </w:r>
    </w:p>
  </w:endnote>
  <w:endnote w:type="continuationSeparator" w:id="0">
    <w:p w14:paraId="4849F602" w14:textId="77777777" w:rsidR="00777A15" w:rsidRDefault="00777A15" w:rsidP="007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BA6" w14:textId="77777777" w:rsidR="006037E2" w:rsidRDefault="006037E2" w:rsidP="00841F98">
    <w:pPr>
      <w:ind w:right="74"/>
      <w:jc w:val="center"/>
      <w:rPr>
        <w:rFonts w:ascii="Calibri" w:hAnsi="Calibri"/>
        <w:b/>
        <w:i/>
        <w:color w:val="999999"/>
        <w:szCs w:val="18"/>
      </w:rPr>
    </w:pPr>
    <w:r w:rsidRPr="00087B69">
      <w:rPr>
        <w:rFonts w:ascii="Calibri" w:hAnsi="Calibri"/>
        <w:b/>
        <w:i/>
        <w:color w:val="999999"/>
        <w:szCs w:val="18"/>
      </w:rPr>
      <w:t>Le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Cs w:val="18"/>
      </w:rPr>
      <w:br/>
      <w:t>de vérifier qu’il correspond à ses besoins et de l’amender le cas échéant.</w:t>
    </w:r>
  </w:p>
  <w:p w14:paraId="21D5E4D4" w14:textId="77777777" w:rsidR="006037E2" w:rsidRDefault="006037E2" w:rsidP="0093056B">
    <w:pPr>
      <w:ind w:right="74"/>
      <w:rPr>
        <w:rFonts w:ascii="Arial" w:hAnsi="Arial" w:cs="Arial"/>
        <w:sz w:val="20"/>
        <w:szCs w:val="20"/>
      </w:rPr>
    </w:pPr>
  </w:p>
  <w:p w14:paraId="25B866DE" w14:textId="77777777" w:rsidR="006037E2" w:rsidRPr="0093056B" w:rsidRDefault="006037E2" w:rsidP="0093056B">
    <w:pPr>
      <w:pStyle w:val="Pieddepage"/>
      <w:spacing w:after="240"/>
      <w:jc w:val="right"/>
      <w:rPr>
        <w:sz w:val="16"/>
        <w:szCs w:val="16"/>
      </w:rPr>
    </w:pPr>
    <w:r w:rsidRPr="008F2349">
      <w:rPr>
        <w:rFonts w:ascii="Arial" w:hAnsi="Arial" w:cs="Arial"/>
        <w:szCs w:val="18"/>
      </w:rPr>
      <w:t xml:space="preserve">MAJ </w:t>
    </w:r>
    <w:r>
      <w:rPr>
        <w:rFonts w:ascii="Arial" w:hAnsi="Arial" w:cs="Arial"/>
        <w:szCs w:val="18"/>
      </w:rPr>
      <w:t>11</w:t>
    </w:r>
    <w:r w:rsidRPr="008F2349">
      <w:rPr>
        <w:rFonts w:ascii="Arial" w:hAnsi="Arial" w:cs="Arial"/>
        <w:szCs w:val="18"/>
      </w:rPr>
      <w:t>/202</w:t>
    </w:r>
    <w:r>
      <w:rPr>
        <w:rFonts w:ascii="Arial" w:hAnsi="Arial" w:cs="Arial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1AAC" w14:textId="77777777" w:rsidR="006037E2" w:rsidRDefault="006037E2" w:rsidP="00841F9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62DE" w14:textId="77777777" w:rsidR="00777A15" w:rsidRDefault="00777A15" w:rsidP="00777A15">
      <w:r>
        <w:separator/>
      </w:r>
    </w:p>
  </w:footnote>
  <w:footnote w:type="continuationSeparator" w:id="0">
    <w:p w14:paraId="7A9628DC" w14:textId="77777777" w:rsidR="00777A15" w:rsidRDefault="00777A15" w:rsidP="0077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pt;height:3pt" o:bullet="t">
        <v:imagedata r:id="rId1" o:title="PUCE CHECK"/>
      </v:shape>
    </w:pict>
  </w:numPicBullet>
  <w:numPicBullet w:numPicBulletId="1">
    <w:pict>
      <v:shape id="_x0000_i1037" type="#_x0000_t75" style="width:53.25pt;height:101.2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56662"/>
    <w:multiLevelType w:val="hybridMultilevel"/>
    <w:tmpl w:val="E5348318"/>
    <w:lvl w:ilvl="0" w:tplc="081695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12793">
    <w:abstractNumId w:val="19"/>
  </w:num>
  <w:num w:numId="2" w16cid:durableId="1598444391">
    <w:abstractNumId w:val="19"/>
  </w:num>
  <w:num w:numId="3" w16cid:durableId="1008216695">
    <w:abstractNumId w:val="11"/>
  </w:num>
  <w:num w:numId="4" w16cid:durableId="1277448685">
    <w:abstractNumId w:val="8"/>
  </w:num>
  <w:num w:numId="5" w16cid:durableId="895823984">
    <w:abstractNumId w:val="14"/>
  </w:num>
  <w:num w:numId="6" w16cid:durableId="1527407788">
    <w:abstractNumId w:val="3"/>
  </w:num>
  <w:num w:numId="7" w16cid:durableId="1612011185">
    <w:abstractNumId w:val="14"/>
  </w:num>
  <w:num w:numId="8" w16cid:durableId="865099940">
    <w:abstractNumId w:val="2"/>
  </w:num>
  <w:num w:numId="9" w16cid:durableId="305358326">
    <w:abstractNumId w:val="1"/>
  </w:num>
  <w:num w:numId="10" w16cid:durableId="32006817">
    <w:abstractNumId w:val="14"/>
  </w:num>
  <w:num w:numId="11" w16cid:durableId="1236665951">
    <w:abstractNumId w:val="0"/>
  </w:num>
  <w:num w:numId="12" w16cid:durableId="473832513">
    <w:abstractNumId w:val="14"/>
  </w:num>
  <w:num w:numId="13" w16cid:durableId="363751228">
    <w:abstractNumId w:val="9"/>
  </w:num>
  <w:num w:numId="14" w16cid:durableId="1139760122">
    <w:abstractNumId w:val="7"/>
  </w:num>
  <w:num w:numId="15" w16cid:durableId="1213926313">
    <w:abstractNumId w:val="7"/>
  </w:num>
  <w:num w:numId="16" w16cid:durableId="758450114">
    <w:abstractNumId w:val="6"/>
  </w:num>
  <w:num w:numId="17" w16cid:durableId="1841462104">
    <w:abstractNumId w:val="6"/>
  </w:num>
  <w:num w:numId="18" w16cid:durableId="139467973">
    <w:abstractNumId w:val="5"/>
  </w:num>
  <w:num w:numId="19" w16cid:durableId="1935016768">
    <w:abstractNumId w:val="5"/>
  </w:num>
  <w:num w:numId="20" w16cid:durableId="1466000885">
    <w:abstractNumId w:val="4"/>
  </w:num>
  <w:num w:numId="21" w16cid:durableId="52046298">
    <w:abstractNumId w:val="4"/>
  </w:num>
  <w:num w:numId="22" w16cid:durableId="1745830347">
    <w:abstractNumId w:val="18"/>
  </w:num>
  <w:num w:numId="23" w16cid:durableId="770122555">
    <w:abstractNumId w:val="15"/>
  </w:num>
  <w:num w:numId="24" w16cid:durableId="337536479">
    <w:abstractNumId w:val="10"/>
  </w:num>
  <w:num w:numId="25" w16cid:durableId="1113132692">
    <w:abstractNumId w:val="13"/>
  </w:num>
  <w:num w:numId="26" w16cid:durableId="203105289">
    <w:abstractNumId w:val="17"/>
  </w:num>
  <w:num w:numId="27" w16cid:durableId="1754931466">
    <w:abstractNumId w:val="12"/>
  </w:num>
  <w:num w:numId="28" w16cid:durableId="899706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15"/>
    <w:rsid w:val="00044B98"/>
    <w:rsid w:val="00067EAD"/>
    <w:rsid w:val="00122C76"/>
    <w:rsid w:val="0027038F"/>
    <w:rsid w:val="003A60B2"/>
    <w:rsid w:val="003C5273"/>
    <w:rsid w:val="004259EE"/>
    <w:rsid w:val="00534850"/>
    <w:rsid w:val="006037E2"/>
    <w:rsid w:val="00623BF2"/>
    <w:rsid w:val="00674447"/>
    <w:rsid w:val="006931F3"/>
    <w:rsid w:val="006B7058"/>
    <w:rsid w:val="00777A15"/>
    <w:rsid w:val="007A44DD"/>
    <w:rsid w:val="00842956"/>
    <w:rsid w:val="008C4FEF"/>
    <w:rsid w:val="00970B99"/>
    <w:rsid w:val="00A62E84"/>
    <w:rsid w:val="00AE2D71"/>
    <w:rsid w:val="00B276C0"/>
    <w:rsid w:val="00CF0C9E"/>
    <w:rsid w:val="00D62D8D"/>
    <w:rsid w:val="00E257F9"/>
    <w:rsid w:val="00E32F3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38238"/>
  <w15:chartTrackingRefBased/>
  <w15:docId w15:val="{23CBF8A9-464B-48BB-B8C9-C9459A4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b/>
      <w:bCs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777A15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b/>
      <w:bCs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777A15"/>
    <w:rPr>
      <w:rFonts w:ascii="Verdana" w:eastAsia="Times New Roman" w:hAnsi="Verdana" w:cs="ArialNarrow"/>
      <w:b/>
      <w:bCs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7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1</cp:revision>
  <dcterms:created xsi:type="dcterms:W3CDTF">2023-11-06T13:18:00Z</dcterms:created>
  <dcterms:modified xsi:type="dcterms:W3CDTF">2023-11-06T13:30:00Z</dcterms:modified>
</cp:coreProperties>
</file>