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AEE2" w14:textId="5EA04003" w:rsidR="00E32F3E" w:rsidRPr="003B5D9F" w:rsidRDefault="006428E2" w:rsidP="00E42310">
      <w:pPr>
        <w:pStyle w:val="EncadrGrisClair"/>
        <w:rPr>
          <w:rFonts w:asciiTheme="majorHAnsi" w:hAnsiTheme="majorHAnsi"/>
        </w:rPr>
      </w:pPr>
      <w:r w:rsidRPr="003B5D9F">
        <w:rPr>
          <w:rFonts w:asciiTheme="majorHAnsi" w:hAnsiTheme="majorHAnsi"/>
        </w:rPr>
        <w:t>CONVENTION D’ADHÉSION AU DISPOSITIF DE SIGNALEMENT DES ACTES DE VIOLENCE, DE DISCRIMINATION, DE HARCELEMENT MORAL OU SEXUEL ET D’AGISSEMENTS SEXISTES</w:t>
      </w:r>
    </w:p>
    <w:p w14:paraId="79A20E66" w14:textId="590F5717" w:rsidR="006428E2" w:rsidRPr="003B5D9F" w:rsidRDefault="006428E2" w:rsidP="00E42310">
      <w:pPr>
        <w:rPr>
          <w:rFonts w:asciiTheme="majorHAnsi" w:hAnsiTheme="majorHAnsi"/>
          <w:szCs w:val="18"/>
        </w:rPr>
      </w:pPr>
    </w:p>
    <w:p w14:paraId="3F5A3119" w14:textId="77777777" w:rsidR="006428E2" w:rsidRPr="003B5D9F" w:rsidRDefault="006428E2" w:rsidP="00E42310">
      <w:pPr>
        <w:rPr>
          <w:rFonts w:asciiTheme="majorHAnsi" w:hAnsiTheme="majorHAnsi"/>
          <w:b/>
          <w:bCs/>
          <w:szCs w:val="18"/>
        </w:rPr>
      </w:pPr>
      <w:r w:rsidRPr="003B5D9F">
        <w:rPr>
          <w:rFonts w:asciiTheme="majorHAnsi" w:hAnsiTheme="majorHAnsi"/>
          <w:b/>
          <w:bCs/>
          <w:szCs w:val="18"/>
        </w:rPr>
        <w:t>ENTRE :</w:t>
      </w:r>
    </w:p>
    <w:p w14:paraId="0B405D07" w14:textId="77777777" w:rsidR="006428E2" w:rsidRPr="003B5D9F" w:rsidRDefault="006428E2" w:rsidP="00E42310">
      <w:pPr>
        <w:rPr>
          <w:rFonts w:asciiTheme="majorHAnsi" w:hAnsiTheme="majorHAnsi"/>
          <w:szCs w:val="18"/>
        </w:rPr>
      </w:pPr>
    </w:p>
    <w:p w14:paraId="021A51C5" w14:textId="52D509B4" w:rsidR="006428E2" w:rsidRPr="003B5D9F" w:rsidRDefault="006428E2" w:rsidP="00E42310">
      <w:pPr>
        <w:rPr>
          <w:rFonts w:asciiTheme="majorHAnsi" w:hAnsiTheme="majorHAnsi"/>
          <w:szCs w:val="18"/>
        </w:rPr>
      </w:pPr>
      <w:r w:rsidRPr="003B5D9F">
        <w:rPr>
          <w:rFonts w:asciiTheme="majorHAnsi" w:hAnsiTheme="majorHAnsi"/>
          <w:szCs w:val="18"/>
        </w:rPr>
        <w:t xml:space="preserve">Collectivité : </w:t>
      </w:r>
    </w:p>
    <w:p w14:paraId="3684D913" w14:textId="77777777" w:rsidR="006428E2" w:rsidRPr="003B5D9F" w:rsidRDefault="006428E2" w:rsidP="00E42310">
      <w:pPr>
        <w:rPr>
          <w:rFonts w:asciiTheme="majorHAnsi" w:hAnsiTheme="majorHAnsi"/>
          <w:szCs w:val="18"/>
        </w:rPr>
      </w:pPr>
    </w:p>
    <w:p w14:paraId="46BFA332" w14:textId="6C1E4634" w:rsidR="006428E2" w:rsidRPr="003B5D9F" w:rsidRDefault="006428E2" w:rsidP="00E42310">
      <w:pPr>
        <w:rPr>
          <w:rFonts w:asciiTheme="majorHAnsi" w:hAnsiTheme="majorHAnsi"/>
          <w:szCs w:val="18"/>
        </w:rPr>
      </w:pPr>
      <w:r w:rsidRPr="003B5D9F">
        <w:rPr>
          <w:rFonts w:asciiTheme="majorHAnsi" w:hAnsiTheme="majorHAnsi"/>
          <w:szCs w:val="18"/>
        </w:rPr>
        <w:t xml:space="preserve">Représentée par : </w:t>
      </w:r>
      <w:r w:rsidRPr="003B5D9F">
        <w:rPr>
          <w:rFonts w:asciiTheme="majorHAnsi" w:hAnsiTheme="majorHAnsi"/>
          <w:szCs w:val="18"/>
        </w:rPr>
        <w:tab/>
      </w:r>
      <w:r w:rsidRPr="003B5D9F">
        <w:rPr>
          <w:rFonts w:asciiTheme="majorHAnsi" w:hAnsiTheme="majorHAnsi"/>
          <w:szCs w:val="18"/>
        </w:rPr>
        <w:tab/>
      </w:r>
    </w:p>
    <w:p w14:paraId="60782B74" w14:textId="77777777" w:rsidR="006428E2" w:rsidRPr="003B5D9F" w:rsidRDefault="006428E2" w:rsidP="00E42310">
      <w:pPr>
        <w:rPr>
          <w:rFonts w:asciiTheme="majorHAnsi" w:hAnsiTheme="majorHAnsi"/>
          <w:szCs w:val="18"/>
        </w:rPr>
      </w:pPr>
    </w:p>
    <w:p w14:paraId="40E48A96" w14:textId="77777777" w:rsidR="006428E2" w:rsidRPr="003B5D9F" w:rsidRDefault="006428E2" w:rsidP="00E42310">
      <w:pPr>
        <w:rPr>
          <w:rFonts w:asciiTheme="majorHAnsi" w:hAnsiTheme="majorHAnsi"/>
          <w:szCs w:val="18"/>
        </w:rPr>
      </w:pPr>
      <w:r w:rsidRPr="003B5D9F">
        <w:rPr>
          <w:rFonts w:asciiTheme="majorHAnsi" w:hAnsiTheme="majorHAnsi"/>
          <w:szCs w:val="18"/>
        </w:rPr>
        <w:t>Agissant en vertu d’une délibération du conseil (municipal, syndical, communautaire) en date du</w:t>
      </w:r>
    </w:p>
    <w:p w14:paraId="1AA569AC" w14:textId="77777777" w:rsidR="006428E2" w:rsidRPr="003B5D9F" w:rsidRDefault="006428E2" w:rsidP="00E42310">
      <w:pPr>
        <w:rPr>
          <w:rFonts w:asciiTheme="majorHAnsi" w:hAnsiTheme="majorHAnsi"/>
          <w:szCs w:val="18"/>
        </w:rPr>
      </w:pPr>
      <w:r w:rsidRPr="003B5D9F">
        <w:rPr>
          <w:rFonts w:asciiTheme="majorHAnsi" w:hAnsiTheme="majorHAnsi"/>
          <w:szCs w:val="18"/>
        </w:rPr>
        <w:t>………………………………………………………………,</w:t>
      </w:r>
    </w:p>
    <w:p w14:paraId="013BB07E" w14:textId="77777777" w:rsidR="006428E2" w:rsidRPr="003B5D9F" w:rsidRDefault="006428E2" w:rsidP="00E42310">
      <w:pPr>
        <w:rPr>
          <w:rFonts w:asciiTheme="majorHAnsi" w:hAnsiTheme="majorHAnsi"/>
          <w:szCs w:val="18"/>
        </w:rPr>
      </w:pPr>
    </w:p>
    <w:p w14:paraId="56D3A268" w14:textId="7D27F700" w:rsidR="006428E2" w:rsidRPr="003B5D9F" w:rsidRDefault="006428E2" w:rsidP="00E42310">
      <w:pPr>
        <w:rPr>
          <w:rFonts w:asciiTheme="majorHAnsi" w:hAnsiTheme="majorHAnsi"/>
          <w:szCs w:val="18"/>
        </w:rPr>
      </w:pPr>
      <w:r w:rsidRPr="003B5D9F">
        <w:rPr>
          <w:rFonts w:asciiTheme="majorHAnsi" w:hAnsiTheme="majorHAnsi"/>
          <w:szCs w:val="18"/>
        </w:rPr>
        <w:t>D’une part,</w:t>
      </w:r>
    </w:p>
    <w:p w14:paraId="7D66C656" w14:textId="77777777" w:rsidR="006428E2" w:rsidRPr="003B5D9F" w:rsidRDefault="006428E2" w:rsidP="00E42310">
      <w:pPr>
        <w:rPr>
          <w:rFonts w:asciiTheme="majorHAnsi" w:hAnsiTheme="majorHAnsi"/>
          <w:szCs w:val="18"/>
        </w:rPr>
      </w:pPr>
    </w:p>
    <w:p w14:paraId="100A4F18" w14:textId="69EE7E0E" w:rsidR="006428E2" w:rsidRPr="003B5D9F" w:rsidRDefault="006428E2" w:rsidP="00E42310">
      <w:pPr>
        <w:rPr>
          <w:rFonts w:asciiTheme="majorHAnsi" w:hAnsiTheme="majorHAnsi"/>
          <w:b/>
          <w:bCs/>
          <w:szCs w:val="18"/>
        </w:rPr>
      </w:pPr>
      <w:r w:rsidRPr="003B5D9F">
        <w:rPr>
          <w:rFonts w:asciiTheme="majorHAnsi" w:hAnsiTheme="majorHAnsi"/>
          <w:b/>
          <w:bCs/>
          <w:szCs w:val="18"/>
        </w:rPr>
        <w:t>ET</w:t>
      </w:r>
    </w:p>
    <w:p w14:paraId="58C98EBF" w14:textId="77777777" w:rsidR="006428E2" w:rsidRPr="003B5D9F" w:rsidRDefault="006428E2" w:rsidP="00E42310">
      <w:pPr>
        <w:rPr>
          <w:rFonts w:asciiTheme="majorHAnsi" w:hAnsiTheme="majorHAnsi"/>
          <w:szCs w:val="18"/>
        </w:rPr>
      </w:pPr>
    </w:p>
    <w:p w14:paraId="2B9C8C30" w14:textId="05C9D893" w:rsidR="006428E2" w:rsidRPr="003B5D9F" w:rsidRDefault="006428E2" w:rsidP="00E42310">
      <w:pPr>
        <w:rPr>
          <w:rFonts w:asciiTheme="majorHAnsi" w:hAnsiTheme="majorHAnsi"/>
          <w:szCs w:val="18"/>
        </w:rPr>
      </w:pPr>
      <w:r w:rsidRPr="003B5D9F">
        <w:rPr>
          <w:rFonts w:asciiTheme="majorHAnsi" w:hAnsiTheme="majorHAnsi"/>
          <w:szCs w:val="18"/>
        </w:rPr>
        <w:t xml:space="preserve">Le Centre de Gestion de la Fonction Publique Territoriale de la Sarthe – 3 Rue Paul </w:t>
      </w:r>
      <w:proofErr w:type="spellStart"/>
      <w:r w:rsidRPr="003B5D9F">
        <w:rPr>
          <w:rFonts w:asciiTheme="majorHAnsi" w:hAnsiTheme="majorHAnsi"/>
          <w:szCs w:val="18"/>
        </w:rPr>
        <w:t>Beldant</w:t>
      </w:r>
      <w:proofErr w:type="spellEnd"/>
      <w:r w:rsidRPr="003B5D9F">
        <w:rPr>
          <w:rFonts w:asciiTheme="majorHAnsi" w:hAnsiTheme="majorHAnsi"/>
          <w:szCs w:val="18"/>
        </w:rPr>
        <w:t xml:space="preserve"> – 72014 Le Mans Cedex 2, représenté par son Président, Monsieur Didier REVEAU, </w:t>
      </w:r>
    </w:p>
    <w:p w14:paraId="499738DC" w14:textId="77777777" w:rsidR="006428E2" w:rsidRPr="003B5D9F" w:rsidRDefault="006428E2" w:rsidP="00E42310">
      <w:pPr>
        <w:rPr>
          <w:rFonts w:asciiTheme="majorHAnsi" w:hAnsiTheme="majorHAnsi"/>
          <w:szCs w:val="18"/>
        </w:rPr>
      </w:pPr>
    </w:p>
    <w:p w14:paraId="2FBAD49F" w14:textId="13ECD7AA" w:rsidR="006428E2" w:rsidRPr="003B5D9F" w:rsidRDefault="006428E2" w:rsidP="00E42310">
      <w:pPr>
        <w:rPr>
          <w:rFonts w:asciiTheme="majorHAnsi" w:hAnsiTheme="majorHAnsi"/>
          <w:szCs w:val="18"/>
        </w:rPr>
      </w:pPr>
      <w:r w:rsidRPr="003B5D9F">
        <w:rPr>
          <w:rFonts w:asciiTheme="majorHAnsi" w:hAnsiTheme="majorHAnsi"/>
          <w:szCs w:val="18"/>
        </w:rPr>
        <w:t>Ci-après désigné le CDG 72</w:t>
      </w:r>
    </w:p>
    <w:p w14:paraId="7E467438" w14:textId="77777777" w:rsidR="006428E2" w:rsidRPr="003B5D9F" w:rsidRDefault="006428E2" w:rsidP="00E42310">
      <w:pPr>
        <w:rPr>
          <w:rFonts w:asciiTheme="majorHAnsi" w:hAnsiTheme="majorHAnsi"/>
          <w:szCs w:val="18"/>
        </w:rPr>
      </w:pPr>
    </w:p>
    <w:p w14:paraId="2D7BA0AB" w14:textId="001A56C6" w:rsidR="006428E2" w:rsidRPr="003B5D9F" w:rsidRDefault="006428E2" w:rsidP="00E42310">
      <w:pPr>
        <w:rPr>
          <w:rFonts w:asciiTheme="majorHAnsi" w:hAnsiTheme="majorHAnsi"/>
          <w:szCs w:val="18"/>
        </w:rPr>
      </w:pPr>
      <w:r w:rsidRPr="003B5D9F">
        <w:rPr>
          <w:rFonts w:asciiTheme="majorHAnsi" w:hAnsiTheme="majorHAnsi"/>
          <w:szCs w:val="18"/>
        </w:rPr>
        <w:t>D’autre part,</w:t>
      </w:r>
    </w:p>
    <w:p w14:paraId="0D7F9E62" w14:textId="74F6C8A1" w:rsidR="006428E2" w:rsidRDefault="006428E2" w:rsidP="00E42310">
      <w:pPr>
        <w:rPr>
          <w:rFonts w:asciiTheme="majorHAnsi" w:hAnsiTheme="majorHAnsi"/>
          <w:szCs w:val="18"/>
        </w:rPr>
      </w:pPr>
    </w:p>
    <w:p w14:paraId="3A7BD175" w14:textId="01AB6BBB" w:rsidR="003F70DB" w:rsidRPr="003F70DB" w:rsidRDefault="003F70DB" w:rsidP="003F70DB">
      <w:pPr>
        <w:widowControl/>
        <w:autoSpaceDE/>
        <w:adjustRightInd/>
        <w:spacing w:line="276" w:lineRule="auto"/>
        <w:rPr>
          <w:rFonts w:eastAsia="Calibri" w:cs="Arial"/>
          <w:color w:val="000000"/>
          <w:szCs w:val="18"/>
          <w:lang w:eastAsia="en-US"/>
        </w:rPr>
      </w:pPr>
      <w:r w:rsidRPr="003F70DB">
        <w:rPr>
          <w:rFonts w:eastAsia="Calibri" w:cs="Arial"/>
          <w:color w:val="000000"/>
          <w:szCs w:val="18"/>
          <w:lang w:eastAsia="en-US"/>
        </w:rPr>
        <w:t>Vu le Code Général de la Fonction Publique, notamment ses articles L135-6 et L452-43 ;</w:t>
      </w:r>
    </w:p>
    <w:p w14:paraId="0E940EC2" w14:textId="2A1699AE" w:rsidR="004E464E" w:rsidRDefault="006428E2" w:rsidP="00E42310">
      <w:pPr>
        <w:rPr>
          <w:rFonts w:asciiTheme="majorHAnsi" w:hAnsiTheme="majorHAnsi"/>
          <w:szCs w:val="18"/>
        </w:rPr>
      </w:pPr>
      <w:r w:rsidRPr="003B5D9F">
        <w:rPr>
          <w:rFonts w:asciiTheme="majorHAnsi" w:hAnsiTheme="majorHAnsi"/>
          <w:szCs w:val="18"/>
        </w:rPr>
        <w:t>Vu le décret n°2020-256 du 13 mars 2020 relatif au dispositif de signalement des actes de violence, de discrimination, de harcèlement et d’agissements sexistes dans la fonction publique,</w:t>
      </w:r>
    </w:p>
    <w:p w14:paraId="40126701" w14:textId="2A0FF0E8" w:rsidR="004E464E" w:rsidRDefault="004E464E" w:rsidP="00E42310">
      <w:pPr>
        <w:rPr>
          <w:rFonts w:asciiTheme="majorHAnsi" w:hAnsiTheme="majorHAnsi"/>
          <w:szCs w:val="18"/>
        </w:rPr>
      </w:pPr>
      <w:r w:rsidRPr="004E464E">
        <w:rPr>
          <w:rFonts w:asciiTheme="majorHAnsi" w:hAnsiTheme="majorHAnsi"/>
          <w:szCs w:val="18"/>
        </w:rPr>
        <w:t>Vu la délibération 10/2021 du Conseil d’Administration du Centre de Gestion relative à la mise en œuvre du dispositif de signalement pour le compte des communes et des établissements publics affiliés qui en feront la demande,</w:t>
      </w:r>
    </w:p>
    <w:p w14:paraId="7306BBDC" w14:textId="7F1F968D" w:rsidR="00E96F12" w:rsidRPr="003B5D9F" w:rsidRDefault="00E96F12" w:rsidP="00E42310">
      <w:pPr>
        <w:rPr>
          <w:rFonts w:asciiTheme="majorHAnsi" w:hAnsiTheme="majorHAnsi"/>
          <w:szCs w:val="18"/>
        </w:rPr>
      </w:pPr>
      <w:r w:rsidRPr="003B5D9F">
        <w:rPr>
          <w:rFonts w:asciiTheme="majorHAnsi" w:hAnsiTheme="majorHAnsi"/>
          <w:szCs w:val="18"/>
        </w:rPr>
        <w:t>Vu l’arrêté du Président du Centre de Gestion de la Sarthe</w:t>
      </w:r>
      <w:r w:rsidR="004E464E">
        <w:rPr>
          <w:rFonts w:asciiTheme="majorHAnsi" w:hAnsiTheme="majorHAnsi"/>
          <w:szCs w:val="18"/>
        </w:rPr>
        <w:t xml:space="preserve"> n°</w:t>
      </w:r>
      <w:r w:rsidRPr="003B5D9F">
        <w:rPr>
          <w:rFonts w:asciiTheme="majorHAnsi" w:hAnsiTheme="majorHAnsi"/>
          <w:szCs w:val="18"/>
        </w:rPr>
        <w:t xml:space="preserve"> </w:t>
      </w:r>
      <w:r w:rsidR="004E464E" w:rsidRPr="004E464E">
        <w:rPr>
          <w:rFonts w:asciiTheme="majorHAnsi" w:hAnsiTheme="majorHAnsi"/>
          <w:szCs w:val="18"/>
        </w:rPr>
        <w:t>2112060DIR01ART</w:t>
      </w:r>
      <w:r w:rsidR="004E464E">
        <w:rPr>
          <w:rFonts w:asciiTheme="majorHAnsi" w:hAnsiTheme="majorHAnsi"/>
          <w:szCs w:val="18"/>
        </w:rPr>
        <w:t xml:space="preserve"> </w:t>
      </w:r>
      <w:r w:rsidRPr="003B5D9F">
        <w:rPr>
          <w:rFonts w:asciiTheme="majorHAnsi" w:hAnsiTheme="majorHAnsi"/>
          <w:szCs w:val="18"/>
        </w:rPr>
        <w:t xml:space="preserve">en date du </w:t>
      </w:r>
      <w:r w:rsidR="008315A0">
        <w:rPr>
          <w:rFonts w:asciiTheme="majorHAnsi" w:hAnsiTheme="majorHAnsi"/>
          <w:szCs w:val="18"/>
        </w:rPr>
        <w:t xml:space="preserve">6 décembre 2021 </w:t>
      </w:r>
      <w:r w:rsidRPr="003B5D9F">
        <w:rPr>
          <w:rFonts w:asciiTheme="majorHAnsi" w:hAnsiTheme="majorHAnsi"/>
          <w:szCs w:val="18"/>
        </w:rPr>
        <w:t xml:space="preserve">définissant le dispositif de signalement mis en œuvre pour les collectivités </w:t>
      </w:r>
      <w:r w:rsidR="004E464E">
        <w:rPr>
          <w:rFonts w:asciiTheme="majorHAnsi" w:hAnsiTheme="majorHAnsi"/>
          <w:szCs w:val="18"/>
        </w:rPr>
        <w:t>territoriales et les établissements publics qui en f</w:t>
      </w:r>
      <w:r w:rsidR="008315A0">
        <w:rPr>
          <w:rFonts w:asciiTheme="majorHAnsi" w:hAnsiTheme="majorHAnsi"/>
          <w:szCs w:val="18"/>
        </w:rPr>
        <w:t>eront</w:t>
      </w:r>
      <w:r w:rsidR="004E464E">
        <w:rPr>
          <w:rFonts w:asciiTheme="majorHAnsi" w:hAnsiTheme="majorHAnsi"/>
          <w:szCs w:val="18"/>
        </w:rPr>
        <w:t xml:space="preserve"> la demande</w:t>
      </w:r>
      <w:r w:rsidRPr="003B5D9F">
        <w:rPr>
          <w:rFonts w:asciiTheme="majorHAnsi" w:hAnsiTheme="majorHAnsi"/>
          <w:szCs w:val="18"/>
        </w:rPr>
        <w:t>,</w:t>
      </w:r>
    </w:p>
    <w:p w14:paraId="65269447" w14:textId="05D6203A" w:rsidR="00A558B4" w:rsidRPr="003B5D9F" w:rsidRDefault="00A558B4" w:rsidP="00E42310">
      <w:pPr>
        <w:rPr>
          <w:rFonts w:asciiTheme="majorHAnsi" w:hAnsiTheme="majorHAnsi"/>
          <w:szCs w:val="18"/>
        </w:rPr>
      </w:pPr>
      <w:r w:rsidRPr="003B5D9F">
        <w:rPr>
          <w:rFonts w:asciiTheme="majorHAnsi" w:hAnsiTheme="majorHAnsi"/>
          <w:szCs w:val="18"/>
        </w:rPr>
        <w:t>Vu</w:t>
      </w:r>
      <w:r w:rsidRPr="003B5D9F">
        <w:rPr>
          <w:rFonts w:asciiTheme="majorHAnsi" w:hAnsiTheme="majorHAnsi"/>
          <w:b/>
          <w:bCs/>
          <w:szCs w:val="18"/>
        </w:rPr>
        <w:t xml:space="preserve"> </w:t>
      </w:r>
      <w:r w:rsidRPr="003B5D9F">
        <w:rPr>
          <w:rFonts w:asciiTheme="majorHAnsi" w:hAnsiTheme="majorHAnsi"/>
          <w:szCs w:val="18"/>
        </w:rPr>
        <w:t xml:space="preserve">l’information du Comité technique (CT) </w:t>
      </w:r>
      <w:r w:rsidR="00C939C6">
        <w:rPr>
          <w:rFonts w:asciiTheme="majorHAnsi" w:hAnsiTheme="majorHAnsi"/>
          <w:szCs w:val="18"/>
        </w:rPr>
        <w:t xml:space="preserve">et du Comité </w:t>
      </w:r>
      <w:r w:rsidR="00C939C6" w:rsidRPr="00C939C6">
        <w:rPr>
          <w:rFonts w:asciiTheme="majorHAnsi" w:hAnsiTheme="majorHAnsi"/>
          <w:szCs w:val="18"/>
        </w:rPr>
        <w:t>d'hygiène, de sécurité et des conditions de travail</w:t>
      </w:r>
      <w:r w:rsidR="00C939C6">
        <w:rPr>
          <w:rFonts w:asciiTheme="majorHAnsi" w:hAnsiTheme="majorHAnsi"/>
          <w:szCs w:val="18"/>
        </w:rPr>
        <w:t xml:space="preserve"> (CHSCT)</w:t>
      </w:r>
      <w:r w:rsidR="00C939C6" w:rsidRPr="00C939C6">
        <w:rPr>
          <w:rFonts w:asciiTheme="majorHAnsi" w:hAnsiTheme="majorHAnsi"/>
          <w:szCs w:val="18"/>
        </w:rPr>
        <w:t> </w:t>
      </w:r>
      <w:r w:rsidRPr="003B5D9F">
        <w:rPr>
          <w:rFonts w:asciiTheme="majorHAnsi" w:hAnsiTheme="majorHAnsi"/>
          <w:szCs w:val="18"/>
        </w:rPr>
        <w:t>sur la mise en place de cette mission par le CDG</w:t>
      </w:r>
      <w:r w:rsidR="00E96F12" w:rsidRPr="003B5D9F">
        <w:rPr>
          <w:rFonts w:asciiTheme="majorHAnsi" w:hAnsiTheme="majorHAnsi"/>
          <w:szCs w:val="18"/>
        </w:rPr>
        <w:t>72</w:t>
      </w:r>
      <w:r w:rsidRPr="003B5D9F">
        <w:rPr>
          <w:rFonts w:asciiTheme="majorHAnsi" w:hAnsiTheme="majorHAnsi"/>
          <w:szCs w:val="18"/>
        </w:rPr>
        <w:t>,</w:t>
      </w:r>
    </w:p>
    <w:p w14:paraId="0F1A1482" w14:textId="77777777" w:rsidR="00A21BC1" w:rsidRPr="003B5D9F" w:rsidRDefault="00A21BC1" w:rsidP="00E42310">
      <w:pPr>
        <w:rPr>
          <w:rFonts w:asciiTheme="majorHAnsi" w:hAnsiTheme="majorHAnsi"/>
          <w:szCs w:val="18"/>
        </w:rPr>
      </w:pPr>
    </w:p>
    <w:p w14:paraId="3E08795A" w14:textId="77777777" w:rsidR="006428E2" w:rsidRPr="003B5D9F" w:rsidRDefault="006428E2" w:rsidP="00E42310">
      <w:pPr>
        <w:rPr>
          <w:rFonts w:asciiTheme="majorHAnsi" w:hAnsiTheme="majorHAnsi"/>
          <w:b/>
          <w:bCs/>
          <w:szCs w:val="18"/>
        </w:rPr>
      </w:pPr>
      <w:r w:rsidRPr="003B5D9F">
        <w:rPr>
          <w:rFonts w:asciiTheme="majorHAnsi" w:hAnsiTheme="majorHAnsi"/>
          <w:b/>
          <w:bCs/>
          <w:szCs w:val="18"/>
        </w:rPr>
        <w:t>Article 1 : Objet de la convention</w:t>
      </w:r>
    </w:p>
    <w:p w14:paraId="572BD329" w14:textId="77777777" w:rsidR="006428E2" w:rsidRPr="003B5D9F" w:rsidRDefault="006428E2" w:rsidP="00E42310">
      <w:pPr>
        <w:rPr>
          <w:rFonts w:asciiTheme="majorHAnsi" w:hAnsiTheme="majorHAnsi"/>
          <w:szCs w:val="18"/>
        </w:rPr>
      </w:pPr>
    </w:p>
    <w:p w14:paraId="2F2F5B32" w14:textId="76AA9A19" w:rsidR="006428E2" w:rsidRPr="003B5D9F" w:rsidRDefault="006428E2" w:rsidP="00E42310">
      <w:pPr>
        <w:rPr>
          <w:rFonts w:asciiTheme="majorHAnsi" w:hAnsiTheme="majorHAnsi"/>
          <w:szCs w:val="18"/>
        </w:rPr>
      </w:pPr>
      <w:r w:rsidRPr="003B5D9F">
        <w:rPr>
          <w:rFonts w:asciiTheme="majorHAnsi" w:hAnsiTheme="majorHAnsi"/>
          <w:szCs w:val="18"/>
        </w:rPr>
        <w:t xml:space="preserve">En application </w:t>
      </w:r>
      <w:r w:rsidR="007B47CB">
        <w:rPr>
          <w:rFonts w:asciiTheme="majorHAnsi" w:hAnsiTheme="majorHAnsi"/>
          <w:szCs w:val="18"/>
        </w:rPr>
        <w:t xml:space="preserve">de l’article </w:t>
      </w:r>
      <w:r w:rsidR="003F70DB">
        <w:rPr>
          <w:rFonts w:asciiTheme="majorHAnsi" w:hAnsiTheme="majorHAnsi"/>
          <w:szCs w:val="18"/>
        </w:rPr>
        <w:t>L135-6 du Code Général de la Fonction Publique</w:t>
      </w:r>
      <w:r w:rsidRPr="003B5D9F">
        <w:rPr>
          <w:rFonts w:asciiTheme="majorHAnsi" w:hAnsiTheme="majorHAnsi"/>
          <w:szCs w:val="18"/>
        </w:rPr>
        <w:t>, les employeurs publics doivent mettre en place un dispositif de</w:t>
      </w:r>
      <w:r w:rsidR="009A70AD" w:rsidRPr="003B5D9F">
        <w:rPr>
          <w:rFonts w:asciiTheme="majorHAnsi" w:hAnsiTheme="majorHAnsi"/>
          <w:szCs w:val="18"/>
        </w:rPr>
        <w:t xml:space="preserve"> </w:t>
      </w:r>
      <w:r w:rsidRPr="003B5D9F">
        <w:rPr>
          <w:rFonts w:asciiTheme="majorHAnsi" w:hAnsiTheme="majorHAnsi"/>
          <w:szCs w:val="18"/>
        </w:rPr>
        <w:t>signalement des actes de violence, de discrimination, de harcèlement moral ou sexuel ou</w:t>
      </w:r>
      <w:r w:rsidR="009A70AD" w:rsidRPr="003B5D9F">
        <w:rPr>
          <w:rFonts w:asciiTheme="majorHAnsi" w:hAnsiTheme="majorHAnsi"/>
          <w:szCs w:val="18"/>
        </w:rPr>
        <w:t xml:space="preserve"> </w:t>
      </w:r>
      <w:r w:rsidRPr="003B5D9F">
        <w:rPr>
          <w:rFonts w:asciiTheme="majorHAnsi" w:hAnsiTheme="majorHAnsi"/>
          <w:szCs w:val="18"/>
        </w:rPr>
        <w:t>d’agissements sexistes.</w:t>
      </w:r>
    </w:p>
    <w:p w14:paraId="1F16F554" w14:textId="77777777" w:rsidR="009A70AD" w:rsidRPr="003B5D9F" w:rsidRDefault="009A70AD" w:rsidP="00E42310">
      <w:pPr>
        <w:rPr>
          <w:rFonts w:asciiTheme="majorHAnsi" w:hAnsiTheme="majorHAnsi"/>
          <w:szCs w:val="18"/>
        </w:rPr>
      </w:pPr>
    </w:p>
    <w:p w14:paraId="7A29366B" w14:textId="2633BC5C" w:rsidR="00A558B4" w:rsidRPr="003B5D9F" w:rsidRDefault="007B47CB" w:rsidP="00E42310">
      <w:pPr>
        <w:rPr>
          <w:rFonts w:asciiTheme="majorHAnsi" w:hAnsiTheme="majorHAnsi"/>
          <w:szCs w:val="18"/>
        </w:rPr>
      </w:pPr>
      <w:r>
        <w:rPr>
          <w:rFonts w:asciiTheme="majorHAnsi" w:hAnsiTheme="majorHAnsi"/>
          <w:szCs w:val="18"/>
        </w:rPr>
        <w:t>C</w:t>
      </w:r>
      <w:r w:rsidR="006428E2" w:rsidRPr="003B5D9F">
        <w:rPr>
          <w:rFonts w:asciiTheme="majorHAnsi" w:hAnsiTheme="majorHAnsi"/>
          <w:szCs w:val="18"/>
        </w:rPr>
        <w:t xml:space="preserve">onformément à l’article </w:t>
      </w:r>
      <w:r w:rsidR="003F70DB">
        <w:rPr>
          <w:rFonts w:asciiTheme="majorHAnsi" w:hAnsiTheme="majorHAnsi"/>
          <w:szCs w:val="18"/>
        </w:rPr>
        <w:t xml:space="preserve">L452-43 du Code Général de la Fonction </w:t>
      </w:r>
      <w:proofErr w:type="gramStart"/>
      <w:r w:rsidR="003F70DB">
        <w:rPr>
          <w:rFonts w:asciiTheme="majorHAnsi" w:hAnsiTheme="majorHAnsi"/>
          <w:szCs w:val="18"/>
        </w:rPr>
        <w:t xml:space="preserve">Publique </w:t>
      </w:r>
      <w:r w:rsidR="006428E2" w:rsidRPr="003B5D9F">
        <w:rPr>
          <w:rFonts w:asciiTheme="majorHAnsi" w:hAnsiTheme="majorHAnsi"/>
          <w:szCs w:val="18"/>
        </w:rPr>
        <w:t xml:space="preserve"> et</w:t>
      </w:r>
      <w:proofErr w:type="gramEnd"/>
      <w:r w:rsidR="006428E2" w:rsidRPr="003B5D9F">
        <w:rPr>
          <w:rFonts w:asciiTheme="majorHAnsi" w:hAnsiTheme="majorHAnsi"/>
          <w:szCs w:val="18"/>
        </w:rPr>
        <w:t xml:space="preserve"> de l’article 2 du décret</w:t>
      </w:r>
      <w:r w:rsidR="003F70DB">
        <w:rPr>
          <w:rFonts w:asciiTheme="majorHAnsi" w:hAnsiTheme="majorHAnsi"/>
          <w:szCs w:val="18"/>
        </w:rPr>
        <w:t xml:space="preserve"> </w:t>
      </w:r>
      <w:r w:rsidR="006428E2" w:rsidRPr="003B5D9F">
        <w:rPr>
          <w:rFonts w:asciiTheme="majorHAnsi" w:hAnsiTheme="majorHAnsi"/>
          <w:szCs w:val="18"/>
        </w:rPr>
        <w:t>n°2020-256 du 13 mars 2020</w:t>
      </w:r>
      <w:r>
        <w:rPr>
          <w:rFonts w:asciiTheme="majorHAnsi" w:hAnsiTheme="majorHAnsi"/>
          <w:szCs w:val="18"/>
        </w:rPr>
        <w:t xml:space="preserve">, </w:t>
      </w:r>
      <w:r w:rsidRPr="007B47CB">
        <w:rPr>
          <w:rFonts w:asciiTheme="majorHAnsi" w:hAnsiTheme="majorHAnsi"/>
          <w:szCs w:val="18"/>
          <w:highlight w:val="yellow"/>
        </w:rPr>
        <w:t>l</w:t>
      </w:r>
      <w:r w:rsidR="00A558B4" w:rsidRPr="007B47CB">
        <w:rPr>
          <w:rFonts w:asciiTheme="majorHAnsi" w:hAnsiTheme="majorHAnsi"/>
          <w:szCs w:val="18"/>
          <w:highlight w:val="yellow"/>
        </w:rPr>
        <w:t xml:space="preserve">a </w:t>
      </w:r>
      <w:r w:rsidRPr="007B47CB">
        <w:rPr>
          <w:rFonts w:asciiTheme="majorHAnsi" w:hAnsiTheme="majorHAnsi"/>
          <w:szCs w:val="18"/>
          <w:highlight w:val="yellow"/>
        </w:rPr>
        <w:t>(commune, établissement)  de …………..</w:t>
      </w:r>
      <w:r>
        <w:rPr>
          <w:rFonts w:asciiTheme="majorHAnsi" w:hAnsiTheme="majorHAnsi"/>
          <w:szCs w:val="18"/>
        </w:rPr>
        <w:t xml:space="preserve"> </w:t>
      </w:r>
      <w:proofErr w:type="gramStart"/>
      <w:r w:rsidR="00A558B4" w:rsidRPr="003B5D9F">
        <w:rPr>
          <w:rFonts w:asciiTheme="majorHAnsi" w:hAnsiTheme="majorHAnsi"/>
          <w:szCs w:val="18"/>
        </w:rPr>
        <w:t>décide</w:t>
      </w:r>
      <w:proofErr w:type="gramEnd"/>
      <w:r w:rsidR="00A558B4" w:rsidRPr="003B5D9F">
        <w:rPr>
          <w:rFonts w:asciiTheme="majorHAnsi" w:hAnsiTheme="majorHAnsi"/>
          <w:szCs w:val="18"/>
        </w:rPr>
        <w:t xml:space="preserve"> de confier au CDG72 la gestion du dispositif de signalement des actes de violence, de discrimination, de harcèlement moral ou sexuel ou d'agissements sexistes conformément aux dispositions fixées par le décret n°2020-256 du 13 mars 2020 susvisé. </w:t>
      </w:r>
    </w:p>
    <w:p w14:paraId="0705AE42" w14:textId="77777777" w:rsidR="00A558B4" w:rsidRPr="003B5D9F" w:rsidRDefault="00A558B4" w:rsidP="00E42310">
      <w:pPr>
        <w:rPr>
          <w:rFonts w:asciiTheme="majorHAnsi" w:hAnsiTheme="majorHAnsi"/>
          <w:szCs w:val="18"/>
        </w:rPr>
      </w:pPr>
    </w:p>
    <w:p w14:paraId="1A19B098" w14:textId="01F17B26" w:rsidR="00A558B4" w:rsidRPr="003B5D9F" w:rsidRDefault="00A558B4" w:rsidP="00E42310">
      <w:pPr>
        <w:rPr>
          <w:rFonts w:asciiTheme="majorHAnsi" w:hAnsiTheme="majorHAnsi"/>
          <w:szCs w:val="18"/>
        </w:rPr>
      </w:pPr>
      <w:r w:rsidRPr="003B5D9F">
        <w:rPr>
          <w:rFonts w:asciiTheme="majorHAnsi" w:hAnsiTheme="majorHAnsi"/>
          <w:szCs w:val="18"/>
        </w:rPr>
        <w:t>Ainsi, la présente convention a pour objet de définir les modalités d’intervention du CDG</w:t>
      </w:r>
      <w:r w:rsidR="007B47CB">
        <w:rPr>
          <w:rFonts w:asciiTheme="majorHAnsi" w:hAnsiTheme="majorHAnsi"/>
          <w:szCs w:val="18"/>
        </w:rPr>
        <w:t xml:space="preserve"> 72</w:t>
      </w:r>
      <w:r w:rsidRPr="003B5D9F">
        <w:rPr>
          <w:rFonts w:asciiTheme="majorHAnsi" w:hAnsiTheme="majorHAnsi"/>
          <w:szCs w:val="18"/>
        </w:rPr>
        <w:t xml:space="preserve"> dans le cadre de la gestion du dispositif de signalement. </w:t>
      </w:r>
    </w:p>
    <w:p w14:paraId="55047D2A" w14:textId="77777777" w:rsidR="00A558B4" w:rsidRPr="003B5D9F" w:rsidRDefault="00A558B4" w:rsidP="00E42310">
      <w:pPr>
        <w:rPr>
          <w:rFonts w:asciiTheme="majorHAnsi" w:hAnsiTheme="majorHAnsi"/>
          <w:szCs w:val="18"/>
        </w:rPr>
      </w:pPr>
    </w:p>
    <w:p w14:paraId="4BE6ECEA" w14:textId="4099C62E" w:rsidR="00832278" w:rsidRDefault="00A558B4" w:rsidP="00E42310">
      <w:pPr>
        <w:rPr>
          <w:rFonts w:asciiTheme="majorHAnsi" w:hAnsiTheme="majorHAnsi"/>
          <w:szCs w:val="18"/>
        </w:rPr>
      </w:pPr>
      <w:r w:rsidRPr="002029FF">
        <w:rPr>
          <w:rFonts w:asciiTheme="majorHAnsi" w:hAnsiTheme="majorHAnsi"/>
          <w:szCs w:val="18"/>
        </w:rPr>
        <w:t>La prestation consiste à mettre en place, pour le compte de</w:t>
      </w:r>
      <w:r w:rsidR="00593BA1">
        <w:rPr>
          <w:rFonts w:asciiTheme="majorHAnsi" w:hAnsiTheme="majorHAnsi"/>
          <w:szCs w:val="18"/>
        </w:rPr>
        <w:t xml:space="preserve"> </w:t>
      </w:r>
      <w:r w:rsidR="00593BA1" w:rsidRPr="007B47CB">
        <w:rPr>
          <w:rFonts w:asciiTheme="majorHAnsi" w:hAnsiTheme="majorHAnsi"/>
          <w:szCs w:val="18"/>
          <w:highlight w:val="yellow"/>
        </w:rPr>
        <w:t>la (commune, établissement) de ……</w:t>
      </w:r>
      <w:proofErr w:type="gramStart"/>
      <w:r w:rsidR="00593BA1" w:rsidRPr="007B47CB">
        <w:rPr>
          <w:rFonts w:asciiTheme="majorHAnsi" w:hAnsiTheme="majorHAnsi"/>
          <w:szCs w:val="18"/>
          <w:highlight w:val="yellow"/>
        </w:rPr>
        <w:t>…….</w:t>
      </w:r>
      <w:proofErr w:type="gramEnd"/>
      <w:r w:rsidR="00593BA1" w:rsidRPr="007B47CB">
        <w:rPr>
          <w:rFonts w:asciiTheme="majorHAnsi" w:hAnsiTheme="majorHAnsi"/>
          <w:szCs w:val="18"/>
          <w:highlight w:val="yellow"/>
        </w:rPr>
        <w:t>.</w:t>
      </w:r>
      <w:r w:rsidRPr="002029FF">
        <w:rPr>
          <w:rFonts w:asciiTheme="majorHAnsi" w:hAnsiTheme="majorHAnsi"/>
          <w:szCs w:val="18"/>
        </w:rPr>
        <w:t xml:space="preserve">, </w:t>
      </w:r>
      <w:r w:rsidR="00F73980" w:rsidRPr="002029FF">
        <w:rPr>
          <w:rFonts w:asciiTheme="majorHAnsi" w:hAnsiTheme="majorHAnsi"/>
          <w:szCs w:val="18"/>
        </w:rPr>
        <w:t>les</w:t>
      </w:r>
      <w:r w:rsidR="002029FF" w:rsidRPr="002029FF">
        <w:rPr>
          <w:rFonts w:asciiTheme="majorHAnsi" w:hAnsiTheme="majorHAnsi"/>
          <w:szCs w:val="18"/>
        </w:rPr>
        <w:t xml:space="preserve"> procédures de recueil et d</w:t>
      </w:r>
      <w:r w:rsidR="002029FF">
        <w:rPr>
          <w:rFonts w:asciiTheme="majorHAnsi" w:hAnsiTheme="majorHAnsi"/>
          <w:szCs w:val="18"/>
        </w:rPr>
        <w:t xml:space="preserve">’orientation </w:t>
      </w:r>
      <w:r w:rsidR="002029FF" w:rsidRPr="002029FF">
        <w:rPr>
          <w:rFonts w:asciiTheme="majorHAnsi" w:hAnsiTheme="majorHAnsi"/>
          <w:szCs w:val="18"/>
        </w:rPr>
        <w:t>figurant à l’article 4 de la présente convention.</w:t>
      </w:r>
    </w:p>
    <w:p w14:paraId="7BE50D0C" w14:textId="77777777" w:rsidR="002C141B" w:rsidRDefault="002C141B" w:rsidP="00E42310">
      <w:pPr>
        <w:rPr>
          <w:rFonts w:asciiTheme="majorHAnsi" w:hAnsiTheme="majorHAnsi"/>
          <w:szCs w:val="18"/>
        </w:rPr>
      </w:pPr>
    </w:p>
    <w:p w14:paraId="08756D48" w14:textId="075B88E1" w:rsidR="00734160" w:rsidRPr="003B5D9F" w:rsidRDefault="00734160" w:rsidP="00734160">
      <w:pPr>
        <w:widowControl/>
        <w:autoSpaceDE/>
        <w:adjustRightInd/>
        <w:spacing w:after="160" w:line="254" w:lineRule="auto"/>
        <w:rPr>
          <w:rFonts w:asciiTheme="majorHAnsi" w:eastAsia="Calibri" w:hAnsiTheme="majorHAnsi" w:cs="Arial"/>
          <w:b/>
          <w:bCs/>
          <w:color w:val="000000"/>
          <w:szCs w:val="18"/>
          <w:lang w:eastAsia="en-US"/>
        </w:rPr>
      </w:pPr>
      <w:r w:rsidRPr="003B5D9F">
        <w:rPr>
          <w:rFonts w:asciiTheme="majorHAnsi" w:eastAsia="Calibri" w:hAnsiTheme="majorHAnsi" w:cs="Arial"/>
          <w:b/>
          <w:bCs/>
          <w:color w:val="000000"/>
          <w:szCs w:val="18"/>
          <w:lang w:eastAsia="en-US"/>
        </w:rPr>
        <w:t xml:space="preserve">Article 2 : Faits concernés </w:t>
      </w:r>
    </w:p>
    <w:p w14:paraId="1BEE16A2" w14:textId="77777777" w:rsidR="00734160" w:rsidRPr="003B5D9F" w:rsidRDefault="00734160" w:rsidP="00734160">
      <w:pPr>
        <w:widowControl/>
        <w:autoSpaceDE/>
        <w:adjustRightInd/>
        <w:spacing w:after="160" w:line="254" w:lineRule="auto"/>
        <w:rPr>
          <w:rFonts w:asciiTheme="majorHAnsi" w:eastAsia="Calibri" w:hAnsiTheme="majorHAnsi" w:cs="Arial"/>
          <w:color w:val="000000"/>
          <w:szCs w:val="18"/>
          <w:lang w:eastAsia="en-US"/>
        </w:rPr>
      </w:pPr>
      <w:r w:rsidRPr="003B5D9F">
        <w:rPr>
          <w:rFonts w:asciiTheme="majorHAnsi" w:eastAsia="Calibri" w:hAnsiTheme="majorHAnsi" w:cs="Arial"/>
          <w:color w:val="000000"/>
          <w:szCs w:val="18"/>
          <w:lang w:eastAsia="en-US"/>
        </w:rPr>
        <w:t>Les faits susceptibles d’être signalés sont les suivants :</w:t>
      </w:r>
    </w:p>
    <w:p w14:paraId="17E71687" w14:textId="77777777" w:rsidR="00734160" w:rsidRPr="003B5D9F" w:rsidRDefault="00734160" w:rsidP="00734160">
      <w:pPr>
        <w:widowControl/>
        <w:numPr>
          <w:ilvl w:val="0"/>
          <w:numId w:val="42"/>
        </w:numPr>
        <w:autoSpaceDE/>
        <w:adjustRightInd/>
        <w:spacing w:after="160" w:line="254" w:lineRule="auto"/>
        <w:contextualSpacing/>
        <w:rPr>
          <w:rFonts w:asciiTheme="majorHAnsi" w:eastAsia="Calibri" w:hAnsiTheme="majorHAnsi" w:cs="Arial"/>
          <w:color w:val="000000"/>
          <w:szCs w:val="18"/>
          <w:lang w:eastAsia="en-US"/>
        </w:rPr>
      </w:pPr>
      <w:proofErr w:type="gramStart"/>
      <w:r w:rsidRPr="003B5D9F">
        <w:rPr>
          <w:rFonts w:asciiTheme="majorHAnsi" w:eastAsia="Calibri" w:hAnsiTheme="majorHAnsi" w:cs="Arial"/>
          <w:color w:val="000000"/>
          <w:szCs w:val="18"/>
          <w:lang w:eastAsia="en-US"/>
        </w:rPr>
        <w:t>atteinte</w:t>
      </w:r>
      <w:proofErr w:type="gramEnd"/>
      <w:r w:rsidRPr="003B5D9F">
        <w:rPr>
          <w:rFonts w:asciiTheme="majorHAnsi" w:eastAsia="Calibri" w:hAnsiTheme="majorHAnsi" w:cs="Arial"/>
          <w:color w:val="000000"/>
          <w:szCs w:val="18"/>
          <w:lang w:eastAsia="en-US"/>
        </w:rPr>
        <w:t xml:space="preserve"> volontaire à l’intégrité physique</w:t>
      </w:r>
    </w:p>
    <w:p w14:paraId="1757EC12" w14:textId="77777777" w:rsidR="00734160" w:rsidRPr="003B5D9F" w:rsidRDefault="00734160" w:rsidP="00734160">
      <w:pPr>
        <w:widowControl/>
        <w:numPr>
          <w:ilvl w:val="0"/>
          <w:numId w:val="42"/>
        </w:numPr>
        <w:autoSpaceDE/>
        <w:adjustRightInd/>
        <w:spacing w:after="160" w:line="254" w:lineRule="auto"/>
        <w:contextualSpacing/>
        <w:rPr>
          <w:rFonts w:asciiTheme="majorHAnsi" w:eastAsia="Calibri" w:hAnsiTheme="majorHAnsi" w:cs="Arial"/>
          <w:color w:val="000000"/>
          <w:szCs w:val="18"/>
          <w:lang w:eastAsia="en-US"/>
        </w:rPr>
      </w:pPr>
      <w:proofErr w:type="gramStart"/>
      <w:r w:rsidRPr="003B5D9F">
        <w:rPr>
          <w:rFonts w:asciiTheme="majorHAnsi" w:eastAsia="Calibri" w:hAnsiTheme="majorHAnsi" w:cs="Arial"/>
          <w:color w:val="000000"/>
          <w:szCs w:val="18"/>
          <w:lang w:eastAsia="en-US"/>
        </w:rPr>
        <w:t>acte</w:t>
      </w:r>
      <w:proofErr w:type="gramEnd"/>
      <w:r w:rsidRPr="003B5D9F">
        <w:rPr>
          <w:rFonts w:asciiTheme="majorHAnsi" w:eastAsia="Calibri" w:hAnsiTheme="majorHAnsi" w:cs="Arial"/>
          <w:color w:val="000000"/>
          <w:szCs w:val="18"/>
          <w:lang w:eastAsia="en-US"/>
        </w:rPr>
        <w:t xml:space="preserve"> de violence</w:t>
      </w:r>
    </w:p>
    <w:p w14:paraId="23083CC4" w14:textId="77777777" w:rsidR="00734160" w:rsidRPr="003B5D9F" w:rsidRDefault="00734160" w:rsidP="00734160">
      <w:pPr>
        <w:widowControl/>
        <w:numPr>
          <w:ilvl w:val="0"/>
          <w:numId w:val="42"/>
        </w:numPr>
        <w:autoSpaceDE/>
        <w:adjustRightInd/>
        <w:spacing w:after="160" w:line="254" w:lineRule="auto"/>
        <w:contextualSpacing/>
        <w:rPr>
          <w:rFonts w:asciiTheme="majorHAnsi" w:eastAsia="Calibri" w:hAnsiTheme="majorHAnsi" w:cs="Arial"/>
          <w:color w:val="000000"/>
          <w:szCs w:val="18"/>
          <w:lang w:eastAsia="en-US"/>
        </w:rPr>
      </w:pPr>
      <w:proofErr w:type="gramStart"/>
      <w:r w:rsidRPr="003B5D9F">
        <w:rPr>
          <w:rFonts w:asciiTheme="majorHAnsi" w:eastAsia="Calibri" w:hAnsiTheme="majorHAnsi" w:cs="Arial"/>
          <w:color w:val="000000"/>
          <w:szCs w:val="18"/>
          <w:lang w:eastAsia="en-US"/>
        </w:rPr>
        <w:t>acte</w:t>
      </w:r>
      <w:proofErr w:type="gramEnd"/>
      <w:r w:rsidRPr="003B5D9F">
        <w:rPr>
          <w:rFonts w:asciiTheme="majorHAnsi" w:eastAsia="Calibri" w:hAnsiTheme="majorHAnsi" w:cs="Arial"/>
          <w:color w:val="000000"/>
          <w:szCs w:val="18"/>
          <w:lang w:eastAsia="en-US"/>
        </w:rPr>
        <w:t xml:space="preserve"> de discrimination</w:t>
      </w:r>
    </w:p>
    <w:p w14:paraId="0E0FF6F6" w14:textId="77777777" w:rsidR="00734160" w:rsidRPr="003B5D9F" w:rsidRDefault="00734160" w:rsidP="00734160">
      <w:pPr>
        <w:widowControl/>
        <w:numPr>
          <w:ilvl w:val="0"/>
          <w:numId w:val="42"/>
        </w:numPr>
        <w:autoSpaceDE/>
        <w:adjustRightInd/>
        <w:spacing w:after="160" w:line="254" w:lineRule="auto"/>
        <w:contextualSpacing/>
        <w:rPr>
          <w:rFonts w:asciiTheme="majorHAnsi" w:eastAsia="Calibri" w:hAnsiTheme="majorHAnsi" w:cs="Arial"/>
          <w:color w:val="000000"/>
          <w:szCs w:val="18"/>
          <w:lang w:eastAsia="en-US"/>
        </w:rPr>
      </w:pPr>
      <w:proofErr w:type="gramStart"/>
      <w:r w:rsidRPr="003B5D9F">
        <w:rPr>
          <w:rFonts w:asciiTheme="majorHAnsi" w:eastAsia="Calibri" w:hAnsiTheme="majorHAnsi" w:cs="Arial"/>
          <w:color w:val="000000"/>
          <w:szCs w:val="18"/>
          <w:lang w:eastAsia="en-US"/>
        </w:rPr>
        <w:t>harcèlement</w:t>
      </w:r>
      <w:proofErr w:type="gramEnd"/>
      <w:r w:rsidRPr="003B5D9F">
        <w:rPr>
          <w:rFonts w:asciiTheme="majorHAnsi" w:eastAsia="Calibri" w:hAnsiTheme="majorHAnsi" w:cs="Arial"/>
          <w:color w:val="000000"/>
          <w:szCs w:val="18"/>
          <w:lang w:eastAsia="en-US"/>
        </w:rPr>
        <w:t xml:space="preserve"> moral</w:t>
      </w:r>
    </w:p>
    <w:p w14:paraId="1581E0FC" w14:textId="77777777" w:rsidR="00734160" w:rsidRPr="003B5D9F" w:rsidRDefault="00734160" w:rsidP="00734160">
      <w:pPr>
        <w:widowControl/>
        <w:numPr>
          <w:ilvl w:val="0"/>
          <w:numId w:val="42"/>
        </w:numPr>
        <w:autoSpaceDE/>
        <w:adjustRightInd/>
        <w:spacing w:after="160" w:line="254" w:lineRule="auto"/>
        <w:contextualSpacing/>
        <w:rPr>
          <w:rFonts w:asciiTheme="majorHAnsi" w:eastAsia="Calibri" w:hAnsiTheme="majorHAnsi" w:cs="Arial"/>
          <w:color w:val="000000"/>
          <w:szCs w:val="18"/>
          <w:lang w:eastAsia="en-US"/>
        </w:rPr>
      </w:pPr>
      <w:proofErr w:type="gramStart"/>
      <w:r w:rsidRPr="003B5D9F">
        <w:rPr>
          <w:rFonts w:asciiTheme="majorHAnsi" w:eastAsia="Calibri" w:hAnsiTheme="majorHAnsi" w:cs="Arial"/>
          <w:color w:val="000000"/>
          <w:szCs w:val="18"/>
          <w:lang w:eastAsia="en-US"/>
        </w:rPr>
        <w:lastRenderedPageBreak/>
        <w:t>harcèlement</w:t>
      </w:r>
      <w:proofErr w:type="gramEnd"/>
      <w:r w:rsidRPr="003B5D9F">
        <w:rPr>
          <w:rFonts w:asciiTheme="majorHAnsi" w:eastAsia="Calibri" w:hAnsiTheme="majorHAnsi" w:cs="Arial"/>
          <w:color w:val="000000"/>
          <w:szCs w:val="18"/>
          <w:lang w:eastAsia="en-US"/>
        </w:rPr>
        <w:t xml:space="preserve"> sexuel</w:t>
      </w:r>
    </w:p>
    <w:p w14:paraId="32A0DE11" w14:textId="77777777" w:rsidR="00734160" w:rsidRPr="003B5D9F" w:rsidRDefault="00734160" w:rsidP="00734160">
      <w:pPr>
        <w:widowControl/>
        <w:numPr>
          <w:ilvl w:val="0"/>
          <w:numId w:val="42"/>
        </w:numPr>
        <w:autoSpaceDE/>
        <w:adjustRightInd/>
        <w:spacing w:after="160" w:line="254" w:lineRule="auto"/>
        <w:contextualSpacing/>
        <w:rPr>
          <w:rFonts w:asciiTheme="majorHAnsi" w:eastAsia="Calibri" w:hAnsiTheme="majorHAnsi" w:cs="Arial"/>
          <w:color w:val="000000"/>
          <w:szCs w:val="18"/>
          <w:lang w:eastAsia="en-US"/>
        </w:rPr>
      </w:pPr>
      <w:proofErr w:type="gramStart"/>
      <w:r w:rsidRPr="003B5D9F">
        <w:rPr>
          <w:rFonts w:asciiTheme="majorHAnsi" w:eastAsia="Calibri" w:hAnsiTheme="majorHAnsi" w:cs="Arial"/>
          <w:color w:val="000000"/>
          <w:szCs w:val="18"/>
          <w:lang w:eastAsia="en-US"/>
        </w:rPr>
        <w:t>agissement</w:t>
      </w:r>
      <w:proofErr w:type="gramEnd"/>
      <w:r w:rsidRPr="003B5D9F">
        <w:rPr>
          <w:rFonts w:asciiTheme="majorHAnsi" w:eastAsia="Calibri" w:hAnsiTheme="majorHAnsi" w:cs="Arial"/>
          <w:color w:val="000000"/>
          <w:szCs w:val="18"/>
          <w:lang w:eastAsia="en-US"/>
        </w:rPr>
        <w:t xml:space="preserve"> sexiste</w:t>
      </w:r>
    </w:p>
    <w:p w14:paraId="607406B1" w14:textId="77777777" w:rsidR="00734160" w:rsidRPr="003B5D9F" w:rsidRDefault="00734160" w:rsidP="00734160">
      <w:pPr>
        <w:widowControl/>
        <w:numPr>
          <w:ilvl w:val="0"/>
          <w:numId w:val="42"/>
        </w:numPr>
        <w:autoSpaceDE/>
        <w:adjustRightInd/>
        <w:spacing w:after="160" w:line="254" w:lineRule="auto"/>
        <w:contextualSpacing/>
        <w:rPr>
          <w:rFonts w:asciiTheme="majorHAnsi" w:eastAsia="Calibri" w:hAnsiTheme="majorHAnsi" w:cs="Arial"/>
          <w:color w:val="000000"/>
          <w:szCs w:val="18"/>
          <w:lang w:eastAsia="en-US"/>
        </w:rPr>
      </w:pPr>
      <w:proofErr w:type="gramStart"/>
      <w:r w:rsidRPr="003B5D9F">
        <w:rPr>
          <w:rFonts w:asciiTheme="majorHAnsi" w:eastAsia="Calibri" w:hAnsiTheme="majorHAnsi" w:cs="Arial"/>
          <w:color w:val="000000"/>
          <w:szCs w:val="18"/>
          <w:lang w:eastAsia="en-US"/>
        </w:rPr>
        <w:t>menace</w:t>
      </w:r>
      <w:proofErr w:type="gramEnd"/>
    </w:p>
    <w:p w14:paraId="5E31B04E" w14:textId="77777777" w:rsidR="00734160" w:rsidRPr="003B5D9F" w:rsidRDefault="00734160" w:rsidP="00734160">
      <w:pPr>
        <w:widowControl/>
        <w:numPr>
          <w:ilvl w:val="0"/>
          <w:numId w:val="42"/>
        </w:numPr>
        <w:autoSpaceDE/>
        <w:adjustRightInd/>
        <w:spacing w:after="160" w:line="254" w:lineRule="auto"/>
        <w:contextualSpacing/>
        <w:rPr>
          <w:rFonts w:asciiTheme="majorHAnsi" w:eastAsia="Calibri" w:hAnsiTheme="majorHAnsi" w:cs="Arial"/>
          <w:color w:val="000000"/>
          <w:szCs w:val="18"/>
          <w:lang w:eastAsia="en-US"/>
        </w:rPr>
      </w:pPr>
      <w:proofErr w:type="gramStart"/>
      <w:r w:rsidRPr="003B5D9F">
        <w:rPr>
          <w:rFonts w:asciiTheme="majorHAnsi" w:eastAsia="Calibri" w:hAnsiTheme="majorHAnsi" w:cs="Arial"/>
          <w:color w:val="000000"/>
          <w:szCs w:val="18"/>
          <w:lang w:eastAsia="en-US"/>
        </w:rPr>
        <w:t>tout</w:t>
      </w:r>
      <w:proofErr w:type="gramEnd"/>
      <w:r w:rsidRPr="003B5D9F">
        <w:rPr>
          <w:rFonts w:asciiTheme="majorHAnsi" w:eastAsia="Calibri" w:hAnsiTheme="majorHAnsi" w:cs="Arial"/>
          <w:color w:val="000000"/>
          <w:szCs w:val="18"/>
          <w:lang w:eastAsia="en-US"/>
        </w:rPr>
        <w:t xml:space="preserve"> autre acte d'intimidation</w:t>
      </w:r>
    </w:p>
    <w:p w14:paraId="312DD5C0" w14:textId="77777777" w:rsidR="00734160" w:rsidRPr="003B5D9F" w:rsidRDefault="00734160" w:rsidP="00734160">
      <w:pPr>
        <w:widowControl/>
        <w:autoSpaceDE/>
        <w:adjustRightInd/>
        <w:spacing w:after="160" w:line="254" w:lineRule="auto"/>
        <w:rPr>
          <w:rFonts w:asciiTheme="majorHAnsi" w:eastAsia="Calibri" w:hAnsiTheme="majorHAnsi" w:cs="Arial"/>
          <w:b/>
          <w:bCs/>
          <w:color w:val="000000"/>
          <w:szCs w:val="18"/>
          <w:lang w:eastAsia="en-US"/>
        </w:rPr>
      </w:pPr>
    </w:p>
    <w:p w14:paraId="334591C7" w14:textId="2249069D" w:rsidR="00734160" w:rsidRPr="003B5D9F" w:rsidRDefault="00734160" w:rsidP="00734160">
      <w:pPr>
        <w:widowControl/>
        <w:autoSpaceDE/>
        <w:adjustRightInd/>
        <w:spacing w:after="160" w:line="254" w:lineRule="auto"/>
        <w:rPr>
          <w:rFonts w:asciiTheme="majorHAnsi" w:eastAsia="Calibri" w:hAnsiTheme="majorHAnsi" w:cs="Arial"/>
          <w:b/>
          <w:bCs/>
          <w:color w:val="000000"/>
          <w:szCs w:val="18"/>
          <w:lang w:eastAsia="en-US"/>
        </w:rPr>
      </w:pPr>
      <w:r w:rsidRPr="003B5D9F">
        <w:rPr>
          <w:rFonts w:asciiTheme="majorHAnsi" w:eastAsia="Calibri" w:hAnsiTheme="majorHAnsi" w:cs="Arial"/>
          <w:b/>
          <w:bCs/>
          <w:color w:val="000000"/>
          <w:szCs w:val="18"/>
          <w:lang w:eastAsia="en-US"/>
        </w:rPr>
        <w:t xml:space="preserve">Article 3 : </w:t>
      </w:r>
      <w:r w:rsidR="00C02AF9">
        <w:rPr>
          <w:rFonts w:asciiTheme="majorHAnsi" w:eastAsia="Calibri" w:hAnsiTheme="majorHAnsi" w:cs="Arial"/>
          <w:b/>
          <w:bCs/>
          <w:color w:val="000000"/>
          <w:szCs w:val="18"/>
          <w:lang w:eastAsia="en-US"/>
        </w:rPr>
        <w:t>Bénéficiaires</w:t>
      </w:r>
    </w:p>
    <w:p w14:paraId="0EF65949" w14:textId="79F73475" w:rsidR="00734160" w:rsidRPr="003B5D9F" w:rsidRDefault="00734160" w:rsidP="00734160">
      <w:pPr>
        <w:widowControl/>
        <w:autoSpaceDE/>
        <w:adjustRightInd/>
        <w:spacing w:after="160" w:line="254" w:lineRule="auto"/>
        <w:rPr>
          <w:rFonts w:asciiTheme="majorHAnsi" w:eastAsia="Calibri" w:hAnsiTheme="majorHAnsi" w:cs="Arial"/>
          <w:bCs/>
          <w:szCs w:val="18"/>
          <w:lang w:eastAsia="en-US"/>
        </w:rPr>
      </w:pPr>
      <w:r w:rsidRPr="003B5D9F">
        <w:rPr>
          <w:rFonts w:asciiTheme="majorHAnsi" w:eastAsia="Calibri" w:hAnsiTheme="majorHAnsi" w:cs="Arial"/>
          <w:bCs/>
          <w:szCs w:val="18"/>
          <w:lang w:eastAsia="en-US"/>
        </w:rPr>
        <w:t>Toute personne employée par la collectivité ou l’établissement, quel que soit son statut, les agents ayant quitté les services (retraite, démission) depuis moins de six mois</w:t>
      </w:r>
      <w:r w:rsidR="002C141B">
        <w:rPr>
          <w:rFonts w:asciiTheme="majorHAnsi" w:eastAsia="Calibri" w:hAnsiTheme="majorHAnsi" w:cs="Arial"/>
          <w:bCs/>
          <w:szCs w:val="18"/>
          <w:lang w:eastAsia="en-US"/>
        </w:rPr>
        <w:t xml:space="preserve"> ainsi que</w:t>
      </w:r>
      <w:r w:rsidRPr="003B5D9F">
        <w:rPr>
          <w:rFonts w:asciiTheme="majorHAnsi" w:eastAsia="Calibri" w:hAnsiTheme="majorHAnsi" w:cs="Arial"/>
          <w:bCs/>
          <w:szCs w:val="18"/>
          <w:lang w:eastAsia="en-US"/>
        </w:rPr>
        <w:t xml:space="preserve"> les candidats à un recrutement dont la procédure a pris fin depuis </w:t>
      </w:r>
      <w:proofErr w:type="gramStart"/>
      <w:r w:rsidRPr="003B5D9F">
        <w:rPr>
          <w:rFonts w:asciiTheme="majorHAnsi" w:eastAsia="Calibri" w:hAnsiTheme="majorHAnsi" w:cs="Arial"/>
          <w:bCs/>
          <w:szCs w:val="18"/>
          <w:lang w:eastAsia="en-US"/>
        </w:rPr>
        <w:t>trois mois maximum</w:t>
      </w:r>
      <w:proofErr w:type="gramEnd"/>
      <w:r w:rsidRPr="003B5D9F">
        <w:rPr>
          <w:rFonts w:asciiTheme="majorHAnsi" w:eastAsia="Calibri" w:hAnsiTheme="majorHAnsi" w:cs="Arial"/>
          <w:bCs/>
          <w:szCs w:val="18"/>
          <w:lang w:eastAsia="en-US"/>
        </w:rPr>
        <w:t xml:space="preserve">. </w:t>
      </w:r>
    </w:p>
    <w:p w14:paraId="7C0821F1" w14:textId="4916A529" w:rsidR="00734160" w:rsidRPr="003B5D9F" w:rsidRDefault="00734160" w:rsidP="00734160">
      <w:pPr>
        <w:widowControl/>
        <w:autoSpaceDE/>
        <w:adjustRightInd/>
        <w:spacing w:after="160" w:line="254" w:lineRule="auto"/>
        <w:rPr>
          <w:rFonts w:asciiTheme="majorHAnsi" w:eastAsia="Calibri" w:hAnsiTheme="majorHAnsi" w:cs="Arial"/>
          <w:bCs/>
          <w:szCs w:val="18"/>
          <w:lang w:eastAsia="en-US"/>
        </w:rPr>
      </w:pPr>
      <w:r w:rsidRPr="003B5D9F">
        <w:rPr>
          <w:rFonts w:asciiTheme="majorHAnsi" w:eastAsia="Calibri" w:hAnsiTheme="majorHAnsi" w:cs="Arial"/>
          <w:bCs/>
          <w:szCs w:val="18"/>
          <w:lang w:eastAsia="en-US"/>
        </w:rPr>
        <w:t>L’auteur du signalement peut être la victime ou un témoin des faits.</w:t>
      </w:r>
    </w:p>
    <w:p w14:paraId="4872CB69" w14:textId="77777777" w:rsidR="00734160" w:rsidRPr="003B5D9F" w:rsidRDefault="00734160" w:rsidP="00E42310">
      <w:pPr>
        <w:rPr>
          <w:rFonts w:asciiTheme="majorHAnsi" w:hAnsiTheme="majorHAnsi"/>
          <w:b/>
          <w:bCs/>
          <w:szCs w:val="18"/>
        </w:rPr>
      </w:pPr>
    </w:p>
    <w:p w14:paraId="3CF577F2" w14:textId="7AE293DE" w:rsidR="006428E2" w:rsidRPr="003B5D9F" w:rsidRDefault="006428E2" w:rsidP="00E42310">
      <w:pPr>
        <w:rPr>
          <w:rFonts w:asciiTheme="majorHAnsi" w:hAnsiTheme="majorHAnsi"/>
          <w:b/>
          <w:bCs/>
          <w:szCs w:val="18"/>
        </w:rPr>
      </w:pPr>
      <w:r w:rsidRPr="003B5D9F">
        <w:rPr>
          <w:rFonts w:asciiTheme="majorHAnsi" w:hAnsiTheme="majorHAnsi"/>
          <w:b/>
          <w:bCs/>
          <w:szCs w:val="18"/>
        </w:rPr>
        <w:t xml:space="preserve">Article </w:t>
      </w:r>
      <w:r w:rsidR="00734160" w:rsidRPr="003B5D9F">
        <w:rPr>
          <w:rFonts w:asciiTheme="majorHAnsi" w:hAnsiTheme="majorHAnsi"/>
          <w:b/>
          <w:bCs/>
          <w:szCs w:val="18"/>
        </w:rPr>
        <w:t>4</w:t>
      </w:r>
      <w:r w:rsidRPr="003B5D9F">
        <w:rPr>
          <w:rFonts w:asciiTheme="majorHAnsi" w:hAnsiTheme="majorHAnsi"/>
          <w:b/>
          <w:bCs/>
          <w:szCs w:val="18"/>
        </w:rPr>
        <w:t xml:space="preserve"> : Périmètre et contenu du dispositif </w:t>
      </w:r>
    </w:p>
    <w:p w14:paraId="53904AB0" w14:textId="77777777" w:rsidR="006428E2" w:rsidRPr="003B5D9F" w:rsidRDefault="006428E2" w:rsidP="00E42310">
      <w:pPr>
        <w:rPr>
          <w:rFonts w:asciiTheme="majorHAnsi" w:hAnsiTheme="majorHAnsi"/>
          <w:szCs w:val="18"/>
        </w:rPr>
      </w:pPr>
    </w:p>
    <w:p w14:paraId="44518AE7" w14:textId="08C614CB" w:rsidR="00D2747C" w:rsidRDefault="00D2747C" w:rsidP="00E42310">
      <w:pPr>
        <w:rPr>
          <w:rFonts w:asciiTheme="majorHAnsi" w:hAnsiTheme="majorHAnsi"/>
          <w:szCs w:val="18"/>
        </w:rPr>
      </w:pPr>
      <w:r w:rsidRPr="003B5D9F">
        <w:rPr>
          <w:rFonts w:asciiTheme="majorHAnsi" w:hAnsiTheme="majorHAnsi"/>
          <w:szCs w:val="18"/>
        </w:rPr>
        <w:t>Le dispositif de signalement comporte</w:t>
      </w:r>
      <w:r w:rsidR="00F73980">
        <w:rPr>
          <w:rFonts w:asciiTheme="majorHAnsi" w:hAnsiTheme="majorHAnsi"/>
          <w:szCs w:val="18"/>
        </w:rPr>
        <w:t xml:space="preserve"> </w:t>
      </w:r>
      <w:r w:rsidRPr="003B5D9F">
        <w:rPr>
          <w:rFonts w:asciiTheme="majorHAnsi" w:hAnsiTheme="majorHAnsi"/>
          <w:szCs w:val="18"/>
        </w:rPr>
        <w:t>:</w:t>
      </w:r>
    </w:p>
    <w:p w14:paraId="321860FA" w14:textId="77777777" w:rsidR="00F73980" w:rsidRPr="003B5D9F" w:rsidRDefault="00F73980" w:rsidP="00E42310">
      <w:pPr>
        <w:rPr>
          <w:rFonts w:asciiTheme="majorHAnsi" w:hAnsiTheme="majorHAnsi"/>
          <w:szCs w:val="18"/>
        </w:rPr>
      </w:pPr>
    </w:p>
    <w:p w14:paraId="074AA8AC" w14:textId="6C4D1742" w:rsidR="00D2747C" w:rsidRDefault="00D2747C" w:rsidP="00E42310">
      <w:pPr>
        <w:numPr>
          <w:ilvl w:val="0"/>
          <w:numId w:val="27"/>
        </w:numPr>
        <w:rPr>
          <w:rFonts w:asciiTheme="majorHAnsi" w:hAnsiTheme="majorHAnsi"/>
          <w:szCs w:val="18"/>
        </w:rPr>
      </w:pPr>
      <w:r w:rsidRPr="00F73980">
        <w:rPr>
          <w:rFonts w:asciiTheme="majorHAnsi" w:hAnsiTheme="majorHAnsi"/>
          <w:szCs w:val="18"/>
        </w:rPr>
        <w:t>Une procédure de recueil</w:t>
      </w:r>
      <w:r w:rsidRPr="003B5D9F">
        <w:rPr>
          <w:rFonts w:asciiTheme="majorHAnsi" w:hAnsiTheme="majorHAnsi"/>
          <w:szCs w:val="18"/>
        </w:rPr>
        <w:t xml:space="preserve"> des signalements effectués par les agents s’estimant victimes ou témoins de tels actes ou agissements ;</w:t>
      </w:r>
    </w:p>
    <w:p w14:paraId="648220E8" w14:textId="77777777" w:rsidR="00F73980" w:rsidRPr="003B5D9F" w:rsidRDefault="00F73980" w:rsidP="00F73980">
      <w:pPr>
        <w:ind w:left="720"/>
        <w:rPr>
          <w:rFonts w:asciiTheme="majorHAnsi" w:hAnsiTheme="majorHAnsi"/>
          <w:szCs w:val="18"/>
        </w:rPr>
      </w:pPr>
    </w:p>
    <w:p w14:paraId="56357F69" w14:textId="77777777" w:rsidR="00D2747C" w:rsidRPr="003B5D9F" w:rsidRDefault="00D2747C" w:rsidP="00E42310">
      <w:pPr>
        <w:numPr>
          <w:ilvl w:val="0"/>
          <w:numId w:val="27"/>
        </w:numPr>
        <w:rPr>
          <w:rFonts w:asciiTheme="majorHAnsi" w:hAnsiTheme="majorHAnsi"/>
          <w:szCs w:val="18"/>
        </w:rPr>
      </w:pPr>
      <w:r w:rsidRPr="003B5D9F">
        <w:rPr>
          <w:rFonts w:asciiTheme="majorHAnsi" w:hAnsiTheme="majorHAnsi"/>
          <w:szCs w:val="18"/>
        </w:rPr>
        <w:t>Une procédure d’orientation des agents s’estimant victimes de tels actes ou agissements vers les services et professionnels compétents chargés de leur accompagnement et de leur soutien ;</w:t>
      </w:r>
    </w:p>
    <w:p w14:paraId="344BDA09" w14:textId="01E758CA" w:rsidR="00822F27" w:rsidRPr="003B5D9F" w:rsidRDefault="00D2747C" w:rsidP="00E42310">
      <w:pPr>
        <w:numPr>
          <w:ilvl w:val="0"/>
          <w:numId w:val="27"/>
        </w:numPr>
        <w:rPr>
          <w:rFonts w:asciiTheme="majorHAnsi" w:hAnsiTheme="majorHAnsi"/>
          <w:szCs w:val="18"/>
        </w:rPr>
      </w:pPr>
      <w:r w:rsidRPr="003B5D9F">
        <w:rPr>
          <w:rFonts w:asciiTheme="majorHAnsi" w:hAnsiTheme="majorHAnsi"/>
          <w:szCs w:val="18"/>
        </w:rPr>
        <w:t>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2F952641" w14:textId="07E950DA" w:rsidR="00A558B4" w:rsidRPr="003B5D9F" w:rsidRDefault="00A558B4" w:rsidP="00E42310">
      <w:pPr>
        <w:rPr>
          <w:rFonts w:asciiTheme="majorHAnsi" w:hAnsiTheme="majorHAnsi"/>
          <w:b/>
          <w:bCs/>
          <w:szCs w:val="18"/>
        </w:rPr>
      </w:pPr>
    </w:p>
    <w:p w14:paraId="1CCF6861" w14:textId="33924635" w:rsidR="00A558B4" w:rsidRPr="002C141B" w:rsidRDefault="00832278" w:rsidP="00E42310">
      <w:pPr>
        <w:rPr>
          <w:rFonts w:asciiTheme="majorHAnsi" w:hAnsiTheme="majorHAnsi"/>
          <w:szCs w:val="18"/>
          <w:u w:val="single"/>
        </w:rPr>
      </w:pPr>
      <w:r w:rsidRPr="002C141B">
        <w:rPr>
          <w:rFonts w:asciiTheme="majorHAnsi" w:hAnsiTheme="majorHAnsi"/>
          <w:szCs w:val="18"/>
          <w:u w:val="single"/>
        </w:rPr>
        <w:t>4</w:t>
      </w:r>
      <w:r w:rsidR="00A558B4" w:rsidRPr="002C141B">
        <w:rPr>
          <w:rFonts w:asciiTheme="majorHAnsi" w:hAnsiTheme="majorHAnsi"/>
          <w:szCs w:val="18"/>
          <w:u w:val="single"/>
        </w:rPr>
        <w:t xml:space="preserve">.1 Cellule signalement </w:t>
      </w:r>
    </w:p>
    <w:p w14:paraId="269552E5" w14:textId="77777777" w:rsidR="006428E2" w:rsidRPr="002C141B" w:rsidRDefault="006428E2" w:rsidP="00E42310">
      <w:pPr>
        <w:rPr>
          <w:rFonts w:asciiTheme="majorHAnsi" w:hAnsiTheme="majorHAnsi"/>
          <w:szCs w:val="18"/>
          <w:highlight w:val="yellow"/>
        </w:rPr>
      </w:pPr>
    </w:p>
    <w:p w14:paraId="3F16DB54" w14:textId="658B3835" w:rsidR="00A558B4" w:rsidRPr="002C141B" w:rsidRDefault="00A558B4" w:rsidP="00E42310">
      <w:pPr>
        <w:rPr>
          <w:rFonts w:asciiTheme="majorHAnsi" w:hAnsiTheme="majorHAnsi"/>
          <w:szCs w:val="18"/>
        </w:rPr>
      </w:pPr>
      <w:r w:rsidRPr="002C141B">
        <w:rPr>
          <w:rFonts w:asciiTheme="majorHAnsi" w:hAnsiTheme="majorHAnsi"/>
          <w:szCs w:val="18"/>
        </w:rPr>
        <w:t xml:space="preserve">Une cellule signalements est instaurée au sein du CDG72. </w:t>
      </w:r>
    </w:p>
    <w:p w14:paraId="28F8415E" w14:textId="156547AE" w:rsidR="00593BA1" w:rsidRPr="002C141B" w:rsidRDefault="00593BA1" w:rsidP="00E42310">
      <w:pPr>
        <w:rPr>
          <w:rFonts w:asciiTheme="majorHAnsi" w:hAnsiTheme="majorHAnsi"/>
          <w:szCs w:val="18"/>
        </w:rPr>
      </w:pPr>
      <w:r w:rsidRPr="002C141B">
        <w:rPr>
          <w:rFonts w:asciiTheme="majorHAnsi" w:hAnsiTheme="majorHAnsi"/>
          <w:szCs w:val="18"/>
        </w:rPr>
        <w:t>Sa composition est fixée par arrêté du Président de Centre de Gestion.</w:t>
      </w:r>
    </w:p>
    <w:p w14:paraId="697BAD7C" w14:textId="77777777" w:rsidR="00832278" w:rsidRPr="002C141B" w:rsidRDefault="00832278" w:rsidP="00E42310">
      <w:pPr>
        <w:rPr>
          <w:rFonts w:asciiTheme="majorHAnsi" w:hAnsiTheme="majorHAnsi"/>
          <w:szCs w:val="18"/>
          <w:highlight w:val="yellow"/>
        </w:rPr>
      </w:pPr>
    </w:p>
    <w:p w14:paraId="55045321" w14:textId="751BB00F" w:rsidR="00832278" w:rsidRDefault="00832278" w:rsidP="00E42310">
      <w:pPr>
        <w:rPr>
          <w:rFonts w:asciiTheme="majorHAnsi" w:hAnsiTheme="majorHAnsi"/>
          <w:szCs w:val="18"/>
        </w:rPr>
      </w:pPr>
      <w:r w:rsidRPr="002C141B">
        <w:rPr>
          <w:rFonts w:asciiTheme="majorHAnsi" w:hAnsiTheme="majorHAnsi"/>
          <w:szCs w:val="18"/>
        </w:rPr>
        <w:t>Cette cellule pourra faire appel à un autre agent du CDG 72 et/ou à un expert ou intervenant extérieur au CDG en cas de besoin et en fonction de la complexité du signalement recueilli.</w:t>
      </w:r>
      <w:r>
        <w:rPr>
          <w:rFonts w:asciiTheme="majorHAnsi" w:hAnsiTheme="majorHAnsi"/>
          <w:szCs w:val="18"/>
        </w:rPr>
        <w:t xml:space="preserve"> </w:t>
      </w:r>
    </w:p>
    <w:p w14:paraId="016E7F95" w14:textId="072134CC" w:rsidR="002029FF" w:rsidRDefault="002029FF" w:rsidP="00E42310">
      <w:pPr>
        <w:rPr>
          <w:rFonts w:asciiTheme="majorHAnsi" w:hAnsiTheme="majorHAnsi"/>
          <w:szCs w:val="18"/>
        </w:rPr>
      </w:pPr>
    </w:p>
    <w:p w14:paraId="6A28C504" w14:textId="4A6B6B19" w:rsidR="0065603F" w:rsidRPr="00832278" w:rsidRDefault="00832278" w:rsidP="00832278">
      <w:pPr>
        <w:pStyle w:val="Paragraphedeliste"/>
        <w:numPr>
          <w:ilvl w:val="1"/>
          <w:numId w:val="43"/>
        </w:numPr>
        <w:rPr>
          <w:rFonts w:asciiTheme="majorHAnsi" w:hAnsiTheme="majorHAnsi"/>
          <w:szCs w:val="18"/>
          <w:u w:val="single"/>
        </w:rPr>
      </w:pPr>
      <w:r w:rsidRPr="00832278">
        <w:rPr>
          <w:rFonts w:asciiTheme="majorHAnsi" w:hAnsiTheme="majorHAnsi"/>
          <w:szCs w:val="18"/>
          <w:u w:val="single"/>
        </w:rPr>
        <w:t>M</w:t>
      </w:r>
      <w:r w:rsidR="0065603F" w:rsidRPr="00832278">
        <w:rPr>
          <w:rFonts w:asciiTheme="majorHAnsi" w:hAnsiTheme="majorHAnsi"/>
          <w:szCs w:val="18"/>
          <w:u w:val="single"/>
        </w:rPr>
        <w:t>odalités de recueil des signalements</w:t>
      </w:r>
    </w:p>
    <w:p w14:paraId="391B1993" w14:textId="77777777" w:rsidR="0065603F" w:rsidRPr="003B5D9F" w:rsidRDefault="0065603F" w:rsidP="00E42310">
      <w:pPr>
        <w:rPr>
          <w:rFonts w:asciiTheme="majorHAnsi" w:hAnsiTheme="majorHAnsi"/>
          <w:szCs w:val="18"/>
        </w:rPr>
      </w:pPr>
    </w:p>
    <w:p w14:paraId="5FB0DE30" w14:textId="77777777" w:rsidR="0065603F" w:rsidRPr="003B5D9F" w:rsidRDefault="0065603F" w:rsidP="00E42310">
      <w:pPr>
        <w:rPr>
          <w:rFonts w:asciiTheme="majorHAnsi" w:hAnsiTheme="majorHAnsi"/>
          <w:szCs w:val="18"/>
        </w:rPr>
      </w:pPr>
      <w:r w:rsidRPr="003B5D9F">
        <w:rPr>
          <w:rFonts w:asciiTheme="majorHAnsi" w:hAnsiTheme="majorHAnsi"/>
          <w:szCs w:val="18"/>
        </w:rPr>
        <w:t>Les signalements des victimes ou témoins de tels actes sont effectués via un formulaire spécifique disponible sur le site du Centre de Gestion (</w:t>
      </w:r>
      <w:hyperlink r:id="rId7" w:history="1">
        <w:r w:rsidRPr="003B5D9F">
          <w:rPr>
            <w:rStyle w:val="Lienhypertexte"/>
            <w:rFonts w:asciiTheme="majorHAnsi" w:hAnsiTheme="majorHAnsi"/>
            <w:szCs w:val="18"/>
          </w:rPr>
          <w:t>www.cdg72.fr</w:t>
        </w:r>
      </w:hyperlink>
      <w:r w:rsidRPr="003B5D9F">
        <w:rPr>
          <w:rFonts w:asciiTheme="majorHAnsi" w:hAnsiTheme="majorHAnsi"/>
          <w:szCs w:val="18"/>
        </w:rPr>
        <w:t xml:space="preserve"> ) adressé : </w:t>
      </w:r>
    </w:p>
    <w:p w14:paraId="1F48C3B6" w14:textId="77777777" w:rsidR="0065603F" w:rsidRPr="003B5D9F" w:rsidRDefault="0065603F" w:rsidP="00E42310">
      <w:pPr>
        <w:rPr>
          <w:rFonts w:asciiTheme="majorHAnsi" w:hAnsiTheme="majorHAnsi"/>
          <w:szCs w:val="18"/>
        </w:rPr>
      </w:pPr>
    </w:p>
    <w:p w14:paraId="4588E2A7" w14:textId="77777777" w:rsidR="0065603F" w:rsidRPr="003B5D9F" w:rsidRDefault="0065603F" w:rsidP="00E42310">
      <w:pPr>
        <w:rPr>
          <w:rFonts w:asciiTheme="majorHAnsi" w:hAnsiTheme="majorHAnsi"/>
          <w:szCs w:val="18"/>
        </w:rPr>
      </w:pPr>
      <w:r w:rsidRPr="003B5D9F">
        <w:rPr>
          <w:rFonts w:asciiTheme="majorHAnsi" w:hAnsiTheme="majorHAnsi"/>
          <w:szCs w:val="18"/>
        </w:rPr>
        <w:t xml:space="preserve">• Soit par mail à l’adresse </w:t>
      </w:r>
      <w:hyperlink r:id="rId8" w:history="1">
        <w:r w:rsidRPr="003B5D9F">
          <w:rPr>
            <w:rStyle w:val="Lienhypertexte"/>
            <w:rFonts w:asciiTheme="majorHAnsi" w:hAnsiTheme="majorHAnsi"/>
            <w:szCs w:val="18"/>
          </w:rPr>
          <w:t>dispositifdesignalement@cdg72.fr</w:t>
        </w:r>
      </w:hyperlink>
      <w:r w:rsidRPr="003B5D9F">
        <w:rPr>
          <w:rFonts w:asciiTheme="majorHAnsi" w:hAnsiTheme="majorHAnsi"/>
          <w:szCs w:val="18"/>
        </w:rPr>
        <w:t xml:space="preserve"> </w:t>
      </w:r>
    </w:p>
    <w:p w14:paraId="2F6BE9B9" w14:textId="77777777" w:rsidR="0065603F" w:rsidRPr="003B5D9F" w:rsidRDefault="0065603F" w:rsidP="00E42310">
      <w:pPr>
        <w:rPr>
          <w:rFonts w:asciiTheme="majorHAnsi" w:hAnsiTheme="majorHAnsi"/>
          <w:szCs w:val="18"/>
        </w:rPr>
      </w:pPr>
    </w:p>
    <w:p w14:paraId="59F23BDE" w14:textId="77777777" w:rsidR="0065603F" w:rsidRPr="003B5D9F" w:rsidRDefault="0065603F" w:rsidP="00E42310">
      <w:pPr>
        <w:rPr>
          <w:rFonts w:asciiTheme="majorHAnsi" w:hAnsiTheme="majorHAnsi"/>
          <w:szCs w:val="18"/>
        </w:rPr>
      </w:pPr>
      <w:r w:rsidRPr="003B5D9F">
        <w:rPr>
          <w:rFonts w:asciiTheme="majorHAnsi" w:hAnsiTheme="majorHAnsi"/>
          <w:szCs w:val="18"/>
        </w:rPr>
        <w:t>• Soit par courrier, dans une enveloppe portant la mention « confidentiel » à l'adresse :</w:t>
      </w:r>
    </w:p>
    <w:p w14:paraId="3CEF8F70" w14:textId="77777777" w:rsidR="0065603F" w:rsidRPr="003B5D9F" w:rsidRDefault="0065603F" w:rsidP="00E42310">
      <w:pPr>
        <w:rPr>
          <w:rFonts w:asciiTheme="majorHAnsi" w:hAnsiTheme="majorHAnsi"/>
          <w:szCs w:val="18"/>
        </w:rPr>
      </w:pPr>
    </w:p>
    <w:p w14:paraId="4D5E82B8" w14:textId="77777777" w:rsidR="0065603F" w:rsidRPr="003B5D9F" w:rsidRDefault="0065603F" w:rsidP="00E42310">
      <w:pPr>
        <w:jc w:val="center"/>
        <w:rPr>
          <w:rFonts w:asciiTheme="majorHAnsi" w:hAnsiTheme="majorHAnsi"/>
          <w:szCs w:val="18"/>
        </w:rPr>
      </w:pPr>
      <w:r w:rsidRPr="003B5D9F">
        <w:rPr>
          <w:rFonts w:asciiTheme="majorHAnsi" w:hAnsiTheme="majorHAnsi"/>
          <w:szCs w:val="18"/>
        </w:rPr>
        <w:t>Cellule « signalements »</w:t>
      </w:r>
    </w:p>
    <w:p w14:paraId="3DC9AE2D" w14:textId="77777777" w:rsidR="0065603F" w:rsidRPr="003B5D9F" w:rsidRDefault="0065603F" w:rsidP="00E42310">
      <w:pPr>
        <w:jc w:val="center"/>
        <w:rPr>
          <w:rFonts w:asciiTheme="majorHAnsi" w:hAnsiTheme="majorHAnsi"/>
          <w:szCs w:val="18"/>
        </w:rPr>
      </w:pPr>
      <w:r w:rsidRPr="003B5D9F">
        <w:rPr>
          <w:rFonts w:asciiTheme="majorHAnsi" w:hAnsiTheme="majorHAnsi"/>
          <w:szCs w:val="18"/>
        </w:rPr>
        <w:t>Centre de gestion de la fonction publique territoriale de la Sarthe</w:t>
      </w:r>
    </w:p>
    <w:p w14:paraId="7D2BCC4F" w14:textId="77777777" w:rsidR="0065603F" w:rsidRPr="003B5D9F" w:rsidRDefault="0065603F" w:rsidP="00E42310">
      <w:pPr>
        <w:jc w:val="center"/>
        <w:rPr>
          <w:rFonts w:asciiTheme="majorHAnsi" w:hAnsiTheme="majorHAnsi"/>
          <w:szCs w:val="18"/>
        </w:rPr>
      </w:pPr>
      <w:r w:rsidRPr="003B5D9F">
        <w:rPr>
          <w:rFonts w:asciiTheme="majorHAnsi" w:hAnsiTheme="majorHAnsi"/>
          <w:szCs w:val="18"/>
        </w:rPr>
        <w:t xml:space="preserve">3 rue Paul </w:t>
      </w:r>
      <w:proofErr w:type="spellStart"/>
      <w:r w:rsidRPr="003B5D9F">
        <w:rPr>
          <w:rFonts w:asciiTheme="majorHAnsi" w:hAnsiTheme="majorHAnsi"/>
          <w:szCs w:val="18"/>
        </w:rPr>
        <w:t>Beldant</w:t>
      </w:r>
      <w:proofErr w:type="spellEnd"/>
      <w:r w:rsidRPr="003B5D9F">
        <w:rPr>
          <w:rFonts w:asciiTheme="majorHAnsi" w:hAnsiTheme="majorHAnsi"/>
          <w:szCs w:val="18"/>
        </w:rPr>
        <w:t xml:space="preserve"> – 72014 Le Mans Cedex 2</w:t>
      </w:r>
    </w:p>
    <w:p w14:paraId="1449FC58" w14:textId="77777777" w:rsidR="0065603F" w:rsidRPr="003B5D9F" w:rsidRDefault="0065603F" w:rsidP="00E42310">
      <w:pPr>
        <w:rPr>
          <w:rFonts w:asciiTheme="majorHAnsi" w:hAnsiTheme="majorHAnsi"/>
          <w:szCs w:val="18"/>
        </w:rPr>
      </w:pPr>
    </w:p>
    <w:p w14:paraId="7562895E" w14:textId="7BFA4487" w:rsidR="0065603F" w:rsidRPr="003B5D9F" w:rsidRDefault="0065603F" w:rsidP="00E42310">
      <w:pPr>
        <w:rPr>
          <w:rFonts w:asciiTheme="majorHAnsi" w:hAnsiTheme="majorHAnsi"/>
          <w:szCs w:val="18"/>
        </w:rPr>
      </w:pPr>
      <w:bookmarkStart w:id="0" w:name="_Hlk85709785"/>
      <w:r w:rsidRPr="002C141B">
        <w:rPr>
          <w:rFonts w:asciiTheme="majorHAnsi" w:hAnsiTheme="majorHAnsi"/>
          <w:szCs w:val="18"/>
        </w:rPr>
        <w:t>L'auteur du signalement</w:t>
      </w:r>
      <w:r w:rsidR="003C57E8" w:rsidRPr="002C141B">
        <w:rPr>
          <w:rFonts w:asciiTheme="majorHAnsi" w:hAnsiTheme="majorHAnsi"/>
          <w:szCs w:val="18"/>
        </w:rPr>
        <w:t xml:space="preserve"> fournit les faits, ainsi</w:t>
      </w:r>
      <w:r w:rsidRPr="003B5D9F">
        <w:rPr>
          <w:rFonts w:asciiTheme="majorHAnsi" w:hAnsiTheme="majorHAnsi"/>
          <w:szCs w:val="18"/>
        </w:rPr>
        <w:t xml:space="preserve"> </w:t>
      </w:r>
      <w:r w:rsidR="003C57E8">
        <w:rPr>
          <w:rFonts w:asciiTheme="majorHAnsi" w:hAnsiTheme="majorHAnsi"/>
          <w:szCs w:val="18"/>
        </w:rPr>
        <w:t xml:space="preserve">que s’il en dispose les </w:t>
      </w:r>
      <w:r w:rsidRPr="003B5D9F">
        <w:rPr>
          <w:rFonts w:asciiTheme="majorHAnsi" w:hAnsiTheme="majorHAnsi"/>
          <w:szCs w:val="18"/>
        </w:rPr>
        <w:t>information</w:t>
      </w:r>
      <w:r w:rsidR="003C57E8">
        <w:rPr>
          <w:rFonts w:asciiTheme="majorHAnsi" w:hAnsiTheme="majorHAnsi"/>
          <w:szCs w:val="18"/>
        </w:rPr>
        <w:t>s</w:t>
      </w:r>
      <w:r w:rsidRPr="003B5D9F">
        <w:rPr>
          <w:rFonts w:asciiTheme="majorHAnsi" w:hAnsiTheme="majorHAnsi"/>
          <w:szCs w:val="18"/>
        </w:rPr>
        <w:t xml:space="preserve"> </w:t>
      </w:r>
      <w:r w:rsidR="00593BA1" w:rsidRPr="003B5D9F">
        <w:rPr>
          <w:rFonts w:asciiTheme="majorHAnsi" w:hAnsiTheme="majorHAnsi"/>
          <w:szCs w:val="18"/>
        </w:rPr>
        <w:t>ou</w:t>
      </w:r>
      <w:r w:rsidR="00593BA1">
        <w:rPr>
          <w:rFonts w:asciiTheme="majorHAnsi" w:hAnsiTheme="majorHAnsi"/>
          <w:szCs w:val="18"/>
        </w:rPr>
        <w:t xml:space="preserve"> </w:t>
      </w:r>
      <w:r w:rsidR="00593BA1" w:rsidRPr="003B5D9F">
        <w:rPr>
          <w:rFonts w:asciiTheme="majorHAnsi" w:hAnsiTheme="majorHAnsi"/>
          <w:szCs w:val="18"/>
        </w:rPr>
        <w:t>documents</w:t>
      </w:r>
      <w:r w:rsidRPr="003B5D9F">
        <w:rPr>
          <w:rFonts w:asciiTheme="majorHAnsi" w:hAnsiTheme="majorHAnsi"/>
          <w:szCs w:val="18"/>
        </w:rPr>
        <w:t xml:space="preserve">, quel que soit </w:t>
      </w:r>
      <w:r w:rsidR="003C57E8">
        <w:rPr>
          <w:rFonts w:asciiTheme="majorHAnsi" w:hAnsiTheme="majorHAnsi"/>
          <w:szCs w:val="18"/>
        </w:rPr>
        <w:t xml:space="preserve">leur </w:t>
      </w:r>
      <w:r w:rsidRPr="003B5D9F">
        <w:rPr>
          <w:rFonts w:asciiTheme="majorHAnsi" w:hAnsiTheme="majorHAnsi"/>
          <w:szCs w:val="18"/>
        </w:rPr>
        <w:t xml:space="preserve">forme ou </w:t>
      </w:r>
      <w:r w:rsidR="003C57E8">
        <w:rPr>
          <w:rFonts w:asciiTheme="majorHAnsi" w:hAnsiTheme="majorHAnsi"/>
          <w:szCs w:val="18"/>
        </w:rPr>
        <w:t xml:space="preserve">leur </w:t>
      </w:r>
      <w:r w:rsidRPr="003B5D9F">
        <w:rPr>
          <w:rFonts w:asciiTheme="majorHAnsi" w:hAnsiTheme="majorHAnsi"/>
          <w:szCs w:val="18"/>
        </w:rPr>
        <w:t>support, de nature à étayer son signalement. Il devra fournir également les éléments permettant le cas échéant un échange avec le destinataire du signalement.</w:t>
      </w:r>
    </w:p>
    <w:p w14:paraId="603CCD56" w14:textId="77777777" w:rsidR="0065603F" w:rsidRPr="003B5D9F" w:rsidRDefault="0065603F" w:rsidP="00E42310">
      <w:pPr>
        <w:rPr>
          <w:rFonts w:asciiTheme="majorHAnsi" w:hAnsiTheme="majorHAnsi"/>
          <w:szCs w:val="18"/>
        </w:rPr>
      </w:pPr>
    </w:p>
    <w:p w14:paraId="57B30FF0" w14:textId="42355CA5" w:rsidR="00620598" w:rsidRDefault="003C57E8" w:rsidP="00E42310">
      <w:pPr>
        <w:rPr>
          <w:rFonts w:asciiTheme="majorHAnsi" w:hAnsiTheme="majorHAnsi"/>
          <w:szCs w:val="18"/>
        </w:rPr>
      </w:pPr>
      <w:r>
        <w:rPr>
          <w:rFonts w:asciiTheme="majorHAnsi" w:hAnsiTheme="majorHAnsi"/>
          <w:szCs w:val="18"/>
        </w:rPr>
        <w:t xml:space="preserve">Il est </w:t>
      </w:r>
      <w:r w:rsidR="0065603F" w:rsidRPr="003B5D9F">
        <w:rPr>
          <w:rFonts w:asciiTheme="majorHAnsi" w:hAnsiTheme="majorHAnsi"/>
          <w:szCs w:val="18"/>
        </w:rPr>
        <w:t>accus</w:t>
      </w:r>
      <w:r>
        <w:rPr>
          <w:rFonts w:asciiTheme="majorHAnsi" w:hAnsiTheme="majorHAnsi"/>
          <w:szCs w:val="18"/>
        </w:rPr>
        <w:t>é</w:t>
      </w:r>
      <w:r w:rsidR="0065603F" w:rsidRPr="003B5D9F">
        <w:rPr>
          <w:rFonts w:asciiTheme="majorHAnsi" w:hAnsiTheme="majorHAnsi"/>
          <w:szCs w:val="18"/>
        </w:rPr>
        <w:t xml:space="preserve"> réception de la demande sans délai. </w:t>
      </w:r>
    </w:p>
    <w:p w14:paraId="179E558E" w14:textId="142FFF42" w:rsidR="0065603F" w:rsidRPr="003B5D9F" w:rsidRDefault="003C57E8" w:rsidP="00E42310">
      <w:pPr>
        <w:rPr>
          <w:rFonts w:asciiTheme="majorHAnsi" w:hAnsiTheme="majorHAnsi"/>
          <w:szCs w:val="18"/>
        </w:rPr>
      </w:pPr>
      <w:r>
        <w:rPr>
          <w:rFonts w:asciiTheme="majorHAnsi" w:hAnsiTheme="majorHAnsi"/>
          <w:szCs w:val="18"/>
        </w:rPr>
        <w:t xml:space="preserve">La cellule signalements </w:t>
      </w:r>
      <w:r w:rsidR="00620598">
        <w:rPr>
          <w:rFonts w:asciiTheme="majorHAnsi" w:hAnsiTheme="majorHAnsi"/>
          <w:szCs w:val="18"/>
        </w:rPr>
        <w:t xml:space="preserve">examine dans les meilleurs </w:t>
      </w:r>
      <w:r w:rsidR="0065603F" w:rsidRPr="003B5D9F">
        <w:rPr>
          <w:rFonts w:asciiTheme="majorHAnsi" w:hAnsiTheme="majorHAnsi"/>
          <w:szCs w:val="18"/>
        </w:rPr>
        <w:t xml:space="preserve">la recevabilité du signalement. </w:t>
      </w:r>
    </w:p>
    <w:p w14:paraId="3044DEFC" w14:textId="77777777" w:rsidR="0065603F" w:rsidRPr="003B5D9F" w:rsidRDefault="0065603F" w:rsidP="00E42310">
      <w:pPr>
        <w:rPr>
          <w:rFonts w:asciiTheme="majorHAnsi" w:hAnsiTheme="majorHAnsi"/>
          <w:szCs w:val="18"/>
        </w:rPr>
      </w:pPr>
    </w:p>
    <w:p w14:paraId="5F07472C" w14:textId="655E38ED" w:rsidR="0065603F" w:rsidRDefault="0065603F" w:rsidP="002C141B">
      <w:pPr>
        <w:rPr>
          <w:rFonts w:asciiTheme="majorHAnsi" w:hAnsiTheme="majorHAnsi"/>
          <w:szCs w:val="18"/>
        </w:rPr>
      </w:pPr>
      <w:r w:rsidRPr="003B5D9F">
        <w:rPr>
          <w:rFonts w:asciiTheme="majorHAnsi" w:hAnsiTheme="majorHAnsi"/>
          <w:szCs w:val="18"/>
        </w:rPr>
        <w:t>Si le signalement n'est pas recevable, la cellule informe l'auteur du signalement des motifs de la non-recevabilité et l'oriente, le cas échéant, vers les structures compétentes ou les dispositifs adaptés.</w:t>
      </w:r>
    </w:p>
    <w:p w14:paraId="6ABABC4E" w14:textId="77777777" w:rsidR="002C141B" w:rsidRPr="003B5D9F" w:rsidRDefault="002C141B" w:rsidP="002C141B">
      <w:pPr>
        <w:rPr>
          <w:rFonts w:asciiTheme="majorHAnsi" w:hAnsiTheme="majorHAnsi"/>
          <w:szCs w:val="18"/>
        </w:rPr>
      </w:pPr>
    </w:p>
    <w:bookmarkEnd w:id="0"/>
    <w:p w14:paraId="35423FD2" w14:textId="0B26922E" w:rsidR="0065603F" w:rsidRPr="00832278" w:rsidRDefault="00776932" w:rsidP="00832278">
      <w:pPr>
        <w:pStyle w:val="Paragraphedeliste"/>
        <w:widowControl/>
        <w:numPr>
          <w:ilvl w:val="1"/>
          <w:numId w:val="43"/>
        </w:numPr>
        <w:autoSpaceDE/>
        <w:autoSpaceDN/>
        <w:adjustRightInd/>
        <w:spacing w:after="160"/>
        <w:jc w:val="left"/>
        <w:rPr>
          <w:rFonts w:asciiTheme="majorHAnsi" w:eastAsia="Calibri" w:hAnsiTheme="majorHAnsi" w:cs="Arial"/>
          <w:szCs w:val="18"/>
          <w:u w:val="single"/>
          <w:lang w:eastAsia="en-US"/>
        </w:rPr>
      </w:pPr>
      <w:r w:rsidRPr="00832278">
        <w:rPr>
          <w:rFonts w:asciiTheme="majorHAnsi" w:eastAsia="Calibri" w:hAnsiTheme="majorHAnsi" w:cs="Arial"/>
          <w:szCs w:val="18"/>
          <w:u w:val="single"/>
          <w:lang w:eastAsia="en-US"/>
        </w:rPr>
        <w:t>P</w:t>
      </w:r>
      <w:r>
        <w:rPr>
          <w:rFonts w:asciiTheme="majorHAnsi" w:eastAsia="Calibri" w:hAnsiTheme="majorHAnsi" w:cs="Arial"/>
          <w:szCs w:val="18"/>
          <w:u w:val="single"/>
          <w:lang w:eastAsia="en-US"/>
        </w:rPr>
        <w:t>r</w:t>
      </w:r>
      <w:r w:rsidRPr="00832278">
        <w:rPr>
          <w:rFonts w:asciiTheme="majorHAnsi" w:eastAsia="Calibri" w:hAnsiTheme="majorHAnsi" w:cs="Arial"/>
          <w:szCs w:val="18"/>
          <w:u w:val="single"/>
          <w:lang w:eastAsia="en-US"/>
        </w:rPr>
        <w:t>océdure</w:t>
      </w:r>
      <w:r w:rsidR="0065603F" w:rsidRPr="00832278">
        <w:rPr>
          <w:rFonts w:asciiTheme="majorHAnsi" w:eastAsia="Calibri" w:hAnsiTheme="majorHAnsi" w:cs="Arial"/>
          <w:szCs w:val="18"/>
          <w:u w:val="single"/>
          <w:lang w:eastAsia="en-US"/>
        </w:rPr>
        <w:t xml:space="preserve"> d’orientation du signalement vers les services et professionnels compétents </w:t>
      </w:r>
    </w:p>
    <w:p w14:paraId="49973727" w14:textId="77777777" w:rsidR="0065603F" w:rsidRPr="003B5D9F" w:rsidRDefault="0065603F" w:rsidP="00E42310">
      <w:pPr>
        <w:rPr>
          <w:rFonts w:asciiTheme="majorHAnsi" w:hAnsiTheme="majorHAnsi"/>
          <w:szCs w:val="18"/>
        </w:rPr>
      </w:pPr>
      <w:r w:rsidRPr="003B5D9F">
        <w:rPr>
          <w:rFonts w:asciiTheme="majorHAnsi" w:hAnsiTheme="majorHAnsi"/>
          <w:szCs w:val="18"/>
        </w:rPr>
        <w:t>La cellule examine le signalement reçu, ainsi que ses éventuelles pièces annexes.</w:t>
      </w:r>
    </w:p>
    <w:p w14:paraId="492BA12B" w14:textId="77777777" w:rsidR="0065603F" w:rsidRPr="003B5D9F" w:rsidRDefault="0065603F" w:rsidP="00E42310">
      <w:pPr>
        <w:pStyle w:val="Paragraphedeliste"/>
        <w:rPr>
          <w:rFonts w:asciiTheme="majorHAnsi" w:hAnsiTheme="majorHAnsi"/>
          <w:szCs w:val="18"/>
        </w:rPr>
      </w:pPr>
    </w:p>
    <w:p w14:paraId="29D2CBD5" w14:textId="77777777" w:rsidR="0065603F" w:rsidRPr="003B5D9F" w:rsidRDefault="0065603F" w:rsidP="00E42310">
      <w:pPr>
        <w:rPr>
          <w:rFonts w:asciiTheme="majorHAnsi" w:hAnsiTheme="majorHAnsi"/>
          <w:szCs w:val="18"/>
        </w:rPr>
      </w:pPr>
      <w:r w:rsidRPr="003B5D9F">
        <w:rPr>
          <w:rFonts w:asciiTheme="majorHAnsi" w:hAnsiTheme="majorHAnsi"/>
          <w:szCs w:val="18"/>
        </w:rPr>
        <w:t xml:space="preserve">Elle peut proposer un entretien à la victime. Selon les situations et les possibilités, cet entretien pourra avoir lieu dans les locaux du CDG72,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w:t>
      </w:r>
    </w:p>
    <w:p w14:paraId="16E282B9" w14:textId="77777777" w:rsidR="0065603F" w:rsidRPr="003B5D9F" w:rsidRDefault="0065603F" w:rsidP="00E42310">
      <w:pPr>
        <w:pStyle w:val="Paragraphedeliste"/>
        <w:rPr>
          <w:rFonts w:asciiTheme="majorHAnsi" w:hAnsiTheme="majorHAnsi"/>
          <w:szCs w:val="18"/>
        </w:rPr>
      </w:pPr>
    </w:p>
    <w:p w14:paraId="29936F08" w14:textId="44185E81" w:rsidR="0065603F" w:rsidRPr="003B5D9F" w:rsidRDefault="0065603F" w:rsidP="00E42310">
      <w:pPr>
        <w:rPr>
          <w:rFonts w:asciiTheme="majorHAnsi" w:hAnsiTheme="majorHAnsi"/>
          <w:szCs w:val="18"/>
        </w:rPr>
      </w:pPr>
      <w:r w:rsidRPr="003B5D9F">
        <w:rPr>
          <w:rFonts w:asciiTheme="majorHAnsi" w:hAnsiTheme="majorHAnsi"/>
          <w:szCs w:val="18"/>
        </w:rPr>
        <w:t>Dans le cas où la victime refuse un tel entretien ou si un tel entretien n’est pas nécessaire, la cellule transmet à la victime, par tous moyens appropriés, des informations concernant ses droits, les procédures et les suites possibles, ainsi que les coordonnées des professionnel(le)s susceptibles de l'accompagner</w:t>
      </w:r>
      <w:r w:rsidR="00485374" w:rsidRPr="003B5D9F">
        <w:rPr>
          <w:rFonts w:asciiTheme="majorHAnsi" w:hAnsiTheme="majorHAnsi"/>
          <w:szCs w:val="18"/>
        </w:rPr>
        <w:t>.</w:t>
      </w:r>
    </w:p>
    <w:p w14:paraId="18174CA4" w14:textId="77777777" w:rsidR="0065603F" w:rsidRPr="003B5D9F" w:rsidRDefault="0065603F" w:rsidP="00E42310">
      <w:pPr>
        <w:rPr>
          <w:rFonts w:asciiTheme="majorHAnsi" w:hAnsiTheme="majorHAnsi"/>
          <w:szCs w:val="18"/>
        </w:rPr>
      </w:pPr>
    </w:p>
    <w:p w14:paraId="50E3F509" w14:textId="350EFF3C" w:rsidR="0065603F" w:rsidRPr="003B5D9F" w:rsidRDefault="0065603F" w:rsidP="00832278">
      <w:pPr>
        <w:pStyle w:val="Paragraphedeliste"/>
        <w:widowControl/>
        <w:numPr>
          <w:ilvl w:val="1"/>
          <w:numId w:val="43"/>
        </w:numPr>
        <w:autoSpaceDE/>
        <w:autoSpaceDN/>
        <w:adjustRightInd/>
        <w:jc w:val="left"/>
        <w:rPr>
          <w:rFonts w:asciiTheme="majorHAnsi" w:eastAsia="Calibri" w:hAnsiTheme="majorHAnsi" w:cs="Arial"/>
          <w:szCs w:val="18"/>
          <w:u w:val="single"/>
          <w:lang w:eastAsia="en-US"/>
        </w:rPr>
      </w:pPr>
      <w:r w:rsidRPr="003B5D9F">
        <w:rPr>
          <w:rFonts w:asciiTheme="majorHAnsi" w:eastAsia="Calibri" w:hAnsiTheme="majorHAnsi" w:cs="Arial"/>
          <w:szCs w:val="18"/>
          <w:u w:val="single"/>
          <w:lang w:eastAsia="en-US"/>
        </w:rPr>
        <w:t xml:space="preserve">Procédure d’orientation du signalement vers l’autorité territoriale </w:t>
      </w:r>
    </w:p>
    <w:p w14:paraId="1B6277F1" w14:textId="77777777" w:rsidR="00BF23B1" w:rsidRPr="003B5D9F" w:rsidRDefault="00BF23B1" w:rsidP="00BF23B1">
      <w:pPr>
        <w:pStyle w:val="Paragraphedeliste"/>
        <w:widowControl/>
        <w:autoSpaceDE/>
        <w:autoSpaceDN/>
        <w:adjustRightInd/>
        <w:ind w:left="360"/>
        <w:jc w:val="left"/>
        <w:rPr>
          <w:rFonts w:asciiTheme="majorHAnsi" w:eastAsia="Calibri" w:hAnsiTheme="majorHAnsi" w:cs="Arial"/>
          <w:szCs w:val="18"/>
          <w:u w:val="single"/>
          <w:lang w:eastAsia="en-US"/>
        </w:rPr>
      </w:pPr>
    </w:p>
    <w:p w14:paraId="543C42B8" w14:textId="1F83AB82" w:rsidR="0065603F" w:rsidRPr="003B5D9F" w:rsidRDefault="0065603F" w:rsidP="00E42310">
      <w:pPr>
        <w:widowControl/>
        <w:autoSpaceDE/>
        <w:autoSpaceDN/>
        <w:adjustRightInd/>
        <w:rPr>
          <w:rFonts w:asciiTheme="majorHAnsi" w:eastAsia="Calibri" w:hAnsiTheme="majorHAnsi" w:cs="Arial"/>
          <w:szCs w:val="18"/>
          <w:lang w:eastAsia="en-US"/>
        </w:rPr>
      </w:pPr>
      <w:r w:rsidRPr="003B5D9F">
        <w:rPr>
          <w:rFonts w:asciiTheme="majorHAnsi" w:eastAsia="Calibri" w:hAnsiTheme="majorHAnsi" w:cs="Arial"/>
          <w:szCs w:val="18"/>
          <w:lang w:eastAsia="en-US"/>
        </w:rPr>
        <w:t xml:space="preserve">En fonction de la nature des agissements portés à sa connaissance, et </w:t>
      </w:r>
      <w:r w:rsidR="00D752BC">
        <w:rPr>
          <w:rFonts w:asciiTheme="majorHAnsi" w:eastAsia="Calibri" w:hAnsiTheme="majorHAnsi" w:cs="Arial"/>
          <w:szCs w:val="18"/>
          <w:lang w:eastAsia="en-US"/>
        </w:rPr>
        <w:t xml:space="preserve">avec le consentement </w:t>
      </w:r>
      <w:r w:rsidR="00833E08" w:rsidRPr="002C141B">
        <w:rPr>
          <w:rFonts w:asciiTheme="majorHAnsi" w:eastAsia="Calibri" w:hAnsiTheme="majorHAnsi" w:cs="Arial"/>
          <w:szCs w:val="18"/>
          <w:lang w:eastAsia="en-US"/>
        </w:rPr>
        <w:t>de l’agent</w:t>
      </w:r>
      <w:r w:rsidRPr="002C141B">
        <w:rPr>
          <w:rFonts w:asciiTheme="majorHAnsi" w:eastAsia="Calibri" w:hAnsiTheme="majorHAnsi" w:cs="Arial"/>
          <w:szCs w:val="18"/>
          <w:lang w:eastAsia="en-US"/>
        </w:rPr>
        <w:t>,</w:t>
      </w:r>
      <w:r w:rsidRPr="003B5D9F">
        <w:rPr>
          <w:rFonts w:asciiTheme="majorHAnsi" w:eastAsia="Calibri" w:hAnsiTheme="majorHAnsi" w:cs="Arial"/>
          <w:szCs w:val="18"/>
          <w:lang w:eastAsia="en-US"/>
        </w:rPr>
        <w:t xml:space="preserve"> </w:t>
      </w:r>
      <w:r w:rsidR="00BF23B1" w:rsidRPr="003B5D9F">
        <w:rPr>
          <w:rFonts w:asciiTheme="majorHAnsi" w:eastAsia="Calibri" w:hAnsiTheme="majorHAnsi" w:cs="Arial"/>
          <w:szCs w:val="18"/>
          <w:lang w:eastAsia="en-US"/>
        </w:rPr>
        <w:t>la cellule</w:t>
      </w:r>
      <w:r w:rsidRPr="003B5D9F">
        <w:rPr>
          <w:rFonts w:asciiTheme="majorHAnsi" w:eastAsia="Calibri" w:hAnsiTheme="majorHAnsi" w:cs="Arial"/>
          <w:szCs w:val="18"/>
          <w:lang w:eastAsia="en-US"/>
        </w:rPr>
        <w:t xml:space="preserve"> prend attache auprès de l’autorité territoriale afin de l’informer des faits signalés. </w:t>
      </w:r>
    </w:p>
    <w:p w14:paraId="26D86EA1" w14:textId="35B47E47" w:rsidR="0065603F" w:rsidRPr="003B5D9F" w:rsidRDefault="00BF23B1" w:rsidP="00E42310">
      <w:pPr>
        <w:widowControl/>
        <w:autoSpaceDE/>
        <w:autoSpaceDN/>
        <w:adjustRightInd/>
        <w:rPr>
          <w:rFonts w:asciiTheme="majorHAnsi" w:eastAsia="Calibri" w:hAnsiTheme="majorHAnsi" w:cs="Arial"/>
          <w:szCs w:val="18"/>
          <w:lang w:eastAsia="en-US"/>
        </w:rPr>
      </w:pPr>
      <w:r w:rsidRPr="003B5D9F">
        <w:rPr>
          <w:rFonts w:asciiTheme="majorHAnsi" w:eastAsia="Calibri" w:hAnsiTheme="majorHAnsi" w:cs="Arial"/>
          <w:szCs w:val="18"/>
          <w:lang w:eastAsia="en-US"/>
        </w:rPr>
        <w:t>La cellule</w:t>
      </w:r>
      <w:r w:rsidR="0065603F" w:rsidRPr="003B5D9F">
        <w:rPr>
          <w:rFonts w:asciiTheme="majorHAnsi" w:eastAsia="Calibri" w:hAnsiTheme="majorHAnsi" w:cs="Arial"/>
          <w:szCs w:val="18"/>
          <w:lang w:eastAsia="en-US"/>
        </w:rPr>
        <w:t xml:space="preserve"> </w:t>
      </w:r>
      <w:r w:rsidR="00D752BC">
        <w:rPr>
          <w:rFonts w:asciiTheme="majorHAnsi" w:eastAsia="Calibri" w:hAnsiTheme="majorHAnsi" w:cs="Arial"/>
          <w:szCs w:val="18"/>
          <w:lang w:eastAsia="en-US"/>
        </w:rPr>
        <w:t>conseille</w:t>
      </w:r>
      <w:r w:rsidR="0065603F" w:rsidRPr="003B5D9F">
        <w:rPr>
          <w:rFonts w:asciiTheme="majorHAnsi" w:eastAsia="Calibri" w:hAnsiTheme="majorHAnsi" w:cs="Arial"/>
          <w:szCs w:val="18"/>
          <w:lang w:eastAsia="en-US"/>
        </w:rPr>
        <w:t xml:space="preserve"> l’autorité territoriale dans ses obligations, en matière notamment de protection fonctionnelle, d’enquête interne, de discipline et de cessation des faits reprochés. </w:t>
      </w:r>
    </w:p>
    <w:p w14:paraId="7F4D1FC6" w14:textId="55B34916" w:rsidR="007B5E68" w:rsidRDefault="007B5E68" w:rsidP="007B5E68">
      <w:pPr>
        <w:widowControl/>
        <w:autoSpaceDE/>
        <w:autoSpaceDN/>
        <w:adjustRightInd/>
        <w:spacing w:after="160" w:line="259" w:lineRule="auto"/>
        <w:rPr>
          <w:rFonts w:asciiTheme="majorHAnsi" w:eastAsia="Calibri" w:hAnsiTheme="majorHAnsi" w:cs="Arial"/>
          <w:szCs w:val="18"/>
          <w:lang w:eastAsia="en-US"/>
        </w:rPr>
      </w:pPr>
      <w:bookmarkStart w:id="1" w:name="_Hlk85710824"/>
      <w:r>
        <w:rPr>
          <w:rFonts w:asciiTheme="majorHAnsi" w:eastAsia="Calibri" w:hAnsiTheme="majorHAnsi" w:cs="Arial"/>
          <w:szCs w:val="18"/>
          <w:lang w:eastAsia="en-US"/>
        </w:rPr>
        <w:t>Elle</w:t>
      </w:r>
      <w:r w:rsidRPr="0023739C">
        <w:rPr>
          <w:rFonts w:asciiTheme="majorHAnsi" w:eastAsia="Calibri" w:hAnsiTheme="majorHAnsi" w:cs="Arial"/>
          <w:szCs w:val="18"/>
          <w:lang w:eastAsia="en-US"/>
        </w:rPr>
        <w:t xml:space="preserve"> s’assure du traitement du signalement par l’autorité territoriale, par l’intermédiaire d’une prise de contact avec l’agent </w:t>
      </w:r>
      <w:r w:rsidRPr="002C141B">
        <w:rPr>
          <w:rFonts w:asciiTheme="majorHAnsi" w:eastAsia="Calibri" w:hAnsiTheme="majorHAnsi" w:cs="Arial"/>
          <w:szCs w:val="18"/>
          <w:lang w:eastAsia="en-US"/>
        </w:rPr>
        <w:t>et</w:t>
      </w:r>
      <w:r w:rsidRPr="001B6007">
        <w:rPr>
          <w:rFonts w:asciiTheme="majorHAnsi" w:eastAsia="Calibri" w:hAnsiTheme="majorHAnsi" w:cs="Arial"/>
          <w:szCs w:val="18"/>
          <w:lang w:eastAsia="en-US"/>
        </w:rPr>
        <w:t xml:space="preserve"> </w:t>
      </w:r>
      <w:r w:rsidRPr="0023739C">
        <w:rPr>
          <w:rFonts w:asciiTheme="majorHAnsi" w:eastAsia="Calibri" w:hAnsiTheme="majorHAnsi" w:cs="Arial"/>
          <w:szCs w:val="18"/>
          <w:lang w:eastAsia="en-US"/>
        </w:rPr>
        <w:t xml:space="preserve">avec l’autorité territoriale </w:t>
      </w:r>
      <w:r w:rsidRPr="002C141B">
        <w:rPr>
          <w:rFonts w:asciiTheme="majorHAnsi" w:eastAsia="Calibri" w:hAnsiTheme="majorHAnsi" w:cs="Arial"/>
          <w:szCs w:val="18"/>
          <w:lang w:eastAsia="en-US"/>
        </w:rPr>
        <w:t>sauf opposition formalisée de l’intéressé.</w:t>
      </w:r>
    </w:p>
    <w:bookmarkEnd w:id="1"/>
    <w:p w14:paraId="6A6EBB44" w14:textId="77777777" w:rsidR="00E42310" w:rsidRPr="003B5D9F" w:rsidRDefault="00E42310" w:rsidP="00E42310">
      <w:pPr>
        <w:widowControl/>
        <w:autoSpaceDE/>
        <w:autoSpaceDN/>
        <w:adjustRightInd/>
        <w:rPr>
          <w:rFonts w:asciiTheme="majorHAnsi" w:eastAsia="Calibri" w:hAnsiTheme="majorHAnsi" w:cs="Arial"/>
          <w:szCs w:val="18"/>
          <w:lang w:eastAsia="en-US"/>
        </w:rPr>
      </w:pPr>
    </w:p>
    <w:p w14:paraId="03E09690" w14:textId="4775480B" w:rsidR="00485374" w:rsidRPr="003B5D9F" w:rsidRDefault="00485374" w:rsidP="00E42310">
      <w:pPr>
        <w:widowControl/>
        <w:autoSpaceDE/>
        <w:autoSpaceDN/>
        <w:adjustRightInd/>
        <w:rPr>
          <w:rFonts w:asciiTheme="majorHAnsi" w:eastAsia="Calibri" w:hAnsiTheme="majorHAnsi" w:cs="Arial"/>
          <w:b/>
          <w:bCs/>
          <w:szCs w:val="18"/>
          <w:lang w:eastAsia="en-US"/>
        </w:rPr>
      </w:pPr>
      <w:r w:rsidRPr="003B5D9F">
        <w:rPr>
          <w:rFonts w:asciiTheme="majorHAnsi" w:eastAsia="Calibri" w:hAnsiTheme="majorHAnsi" w:cs="Arial"/>
          <w:b/>
          <w:bCs/>
          <w:szCs w:val="18"/>
          <w:lang w:eastAsia="en-US"/>
        </w:rPr>
        <w:t xml:space="preserve">Article </w:t>
      </w:r>
      <w:r w:rsidR="00734160" w:rsidRPr="003B5D9F">
        <w:rPr>
          <w:rFonts w:asciiTheme="majorHAnsi" w:eastAsia="Calibri" w:hAnsiTheme="majorHAnsi" w:cs="Arial"/>
          <w:b/>
          <w:bCs/>
          <w:szCs w:val="18"/>
          <w:lang w:eastAsia="en-US"/>
        </w:rPr>
        <w:t>5</w:t>
      </w:r>
      <w:r w:rsidRPr="003B5D9F">
        <w:rPr>
          <w:rFonts w:asciiTheme="majorHAnsi" w:eastAsia="Calibri" w:hAnsiTheme="majorHAnsi" w:cs="Arial"/>
          <w:b/>
          <w:bCs/>
          <w:szCs w:val="18"/>
          <w:lang w:eastAsia="en-US"/>
        </w:rPr>
        <w:t xml:space="preserve"> : Engagements</w:t>
      </w:r>
    </w:p>
    <w:p w14:paraId="19BC0F3C" w14:textId="77777777" w:rsidR="00E42310" w:rsidRPr="003B5D9F" w:rsidRDefault="00E42310" w:rsidP="00E42310">
      <w:pPr>
        <w:widowControl/>
        <w:autoSpaceDE/>
        <w:autoSpaceDN/>
        <w:adjustRightInd/>
        <w:rPr>
          <w:rFonts w:asciiTheme="majorHAnsi" w:eastAsia="Calibri" w:hAnsiTheme="majorHAnsi" w:cs="Arial"/>
          <w:szCs w:val="18"/>
          <w:lang w:eastAsia="en-US"/>
        </w:rPr>
      </w:pPr>
    </w:p>
    <w:p w14:paraId="59FCB60D" w14:textId="7FAA98CC" w:rsidR="00485374" w:rsidRPr="003B5D9F" w:rsidRDefault="00832278" w:rsidP="00E42310">
      <w:pPr>
        <w:widowControl/>
        <w:autoSpaceDE/>
        <w:autoSpaceDN/>
        <w:adjustRightInd/>
        <w:spacing w:after="160"/>
        <w:rPr>
          <w:rFonts w:asciiTheme="majorHAnsi" w:eastAsia="Calibri" w:hAnsiTheme="majorHAnsi" w:cs="Arial"/>
          <w:szCs w:val="18"/>
          <w:u w:val="single"/>
          <w:lang w:eastAsia="en-US"/>
        </w:rPr>
      </w:pPr>
      <w:r>
        <w:rPr>
          <w:rFonts w:asciiTheme="majorHAnsi" w:eastAsia="Calibri" w:hAnsiTheme="majorHAnsi" w:cs="Arial"/>
          <w:szCs w:val="18"/>
          <w:u w:val="single"/>
          <w:lang w:eastAsia="en-US"/>
        </w:rPr>
        <w:t>5</w:t>
      </w:r>
      <w:r w:rsidR="00485374" w:rsidRPr="003B5D9F">
        <w:rPr>
          <w:rFonts w:asciiTheme="majorHAnsi" w:eastAsia="Calibri" w:hAnsiTheme="majorHAnsi" w:cs="Arial"/>
          <w:szCs w:val="18"/>
          <w:u w:val="single"/>
          <w:lang w:eastAsia="en-US"/>
        </w:rPr>
        <w:t xml:space="preserve">.1. Engagements de la collectivité </w:t>
      </w:r>
    </w:p>
    <w:p w14:paraId="29451D70" w14:textId="1414AD67" w:rsidR="00485374" w:rsidRPr="003B5D9F" w:rsidRDefault="00485374" w:rsidP="00E42310">
      <w:pPr>
        <w:widowControl/>
        <w:numPr>
          <w:ilvl w:val="0"/>
          <w:numId w:val="31"/>
        </w:numPr>
        <w:autoSpaceDE/>
        <w:autoSpaceDN/>
        <w:adjustRightInd/>
        <w:spacing w:after="160"/>
        <w:rPr>
          <w:rFonts w:asciiTheme="majorHAnsi" w:eastAsia="Calibri" w:hAnsiTheme="majorHAnsi" w:cs="Arial"/>
          <w:szCs w:val="18"/>
          <w:u w:val="single"/>
          <w:lang w:eastAsia="en-US"/>
        </w:rPr>
      </w:pPr>
      <w:r w:rsidRPr="003B5D9F">
        <w:rPr>
          <w:rFonts w:asciiTheme="majorHAnsi" w:eastAsia="Calibri" w:hAnsiTheme="majorHAnsi" w:cs="Arial"/>
          <w:szCs w:val="18"/>
          <w:u w:val="single"/>
          <w:lang w:eastAsia="en-US"/>
        </w:rPr>
        <w:t xml:space="preserve">a) Information des agents </w:t>
      </w:r>
    </w:p>
    <w:p w14:paraId="42CE037B" w14:textId="687BF8C9" w:rsidR="00485374" w:rsidRPr="003B5D9F" w:rsidRDefault="00485374" w:rsidP="00E42310">
      <w:pPr>
        <w:rPr>
          <w:rFonts w:asciiTheme="majorHAnsi" w:hAnsiTheme="majorHAnsi"/>
          <w:szCs w:val="18"/>
        </w:rPr>
      </w:pPr>
      <w:r w:rsidRPr="003B5D9F">
        <w:rPr>
          <w:rFonts w:asciiTheme="majorHAnsi" w:hAnsiTheme="majorHAnsi"/>
          <w:szCs w:val="18"/>
        </w:rPr>
        <w:t xml:space="preserve">La collectivité procède, par tout moyen propre à la rendre accessible, à une information des agents placés sous son autorité sur l’existence de ce dispositif de signalement. Le Centre de Gestion lui fournira une documentation prévue à cet effet. </w:t>
      </w:r>
    </w:p>
    <w:p w14:paraId="77041B32" w14:textId="77777777" w:rsidR="00485374" w:rsidRPr="003B5D9F" w:rsidRDefault="00485374" w:rsidP="00E42310">
      <w:pPr>
        <w:rPr>
          <w:rFonts w:asciiTheme="majorHAnsi" w:hAnsiTheme="majorHAnsi"/>
          <w:szCs w:val="18"/>
        </w:rPr>
      </w:pPr>
    </w:p>
    <w:p w14:paraId="230886A9" w14:textId="38021435" w:rsidR="00485374" w:rsidRPr="003B5D9F" w:rsidRDefault="00485374" w:rsidP="00E42310">
      <w:pPr>
        <w:widowControl/>
        <w:numPr>
          <w:ilvl w:val="0"/>
          <w:numId w:val="32"/>
        </w:numPr>
        <w:autoSpaceDE/>
        <w:autoSpaceDN/>
        <w:adjustRightInd/>
        <w:spacing w:after="160"/>
        <w:rPr>
          <w:rFonts w:asciiTheme="majorHAnsi" w:eastAsia="Calibri" w:hAnsiTheme="majorHAnsi" w:cs="Arial"/>
          <w:szCs w:val="18"/>
          <w:u w:val="single"/>
          <w:lang w:eastAsia="en-US"/>
        </w:rPr>
      </w:pPr>
      <w:r w:rsidRPr="003B5D9F">
        <w:rPr>
          <w:rFonts w:asciiTheme="majorHAnsi" w:eastAsia="Calibri" w:hAnsiTheme="majorHAnsi" w:cs="Arial"/>
          <w:szCs w:val="18"/>
          <w:u w:val="single"/>
          <w:lang w:eastAsia="en-US"/>
        </w:rPr>
        <w:t xml:space="preserve">b) Désignation d’un référent ou interlocuteur au sein de la collectivité </w:t>
      </w:r>
    </w:p>
    <w:p w14:paraId="1922D88A" w14:textId="78EE0A17" w:rsidR="00485374" w:rsidRPr="003B5D9F" w:rsidRDefault="00485374" w:rsidP="00E42310">
      <w:pPr>
        <w:widowControl/>
        <w:autoSpaceDE/>
        <w:autoSpaceDN/>
        <w:adjustRightInd/>
        <w:spacing w:after="160"/>
        <w:rPr>
          <w:rFonts w:asciiTheme="majorHAnsi" w:eastAsia="Calibri" w:hAnsiTheme="majorHAnsi" w:cs="Arial"/>
          <w:szCs w:val="18"/>
          <w:lang w:eastAsia="en-US"/>
        </w:rPr>
      </w:pPr>
      <w:r w:rsidRPr="003B5D9F">
        <w:rPr>
          <w:rFonts w:asciiTheme="majorHAnsi" w:eastAsia="Calibri" w:hAnsiTheme="majorHAnsi" w:cs="Arial"/>
          <w:szCs w:val="18"/>
          <w:lang w:eastAsia="en-US"/>
        </w:rPr>
        <w:t xml:space="preserve">La collectivité désignera un interlocuteur ou une personne référente (direction, RH, chargé de missions…) qui sera destinataire de tout document ou toute information en provenance du CDG72 dans le cadre du dispositif de signalement, si celui-ci est enclenché. </w:t>
      </w:r>
    </w:p>
    <w:p w14:paraId="68D9E31F" w14:textId="7DCF8AC0" w:rsidR="00485374" w:rsidRPr="003B5D9F" w:rsidRDefault="00485374" w:rsidP="00E42310">
      <w:pPr>
        <w:widowControl/>
        <w:autoSpaceDE/>
        <w:autoSpaceDN/>
        <w:adjustRightInd/>
        <w:spacing w:after="160"/>
        <w:rPr>
          <w:rFonts w:asciiTheme="majorHAnsi" w:eastAsia="Calibri" w:hAnsiTheme="majorHAnsi" w:cs="Arial"/>
          <w:szCs w:val="18"/>
          <w:lang w:eastAsia="en-US"/>
        </w:rPr>
      </w:pPr>
      <w:r w:rsidRPr="003B5D9F">
        <w:rPr>
          <w:rFonts w:asciiTheme="majorHAnsi" w:eastAsia="Calibri" w:hAnsiTheme="majorHAnsi" w:cs="Arial"/>
          <w:szCs w:val="18"/>
          <w:lang w:eastAsia="en-US"/>
        </w:rPr>
        <w:t>Il devra également informer le CDG72 des suites données aux signalements.</w:t>
      </w:r>
    </w:p>
    <w:p w14:paraId="273B5F30" w14:textId="09D3449A" w:rsidR="00485374" w:rsidRPr="003B5D9F" w:rsidRDefault="00832278" w:rsidP="00E42310">
      <w:pPr>
        <w:widowControl/>
        <w:autoSpaceDE/>
        <w:autoSpaceDN/>
        <w:adjustRightInd/>
        <w:spacing w:after="160"/>
        <w:rPr>
          <w:rFonts w:asciiTheme="majorHAnsi" w:eastAsia="Calibri" w:hAnsiTheme="majorHAnsi" w:cs="Arial"/>
          <w:szCs w:val="18"/>
          <w:u w:val="single"/>
          <w:lang w:eastAsia="en-US"/>
        </w:rPr>
      </w:pPr>
      <w:r>
        <w:rPr>
          <w:rFonts w:asciiTheme="majorHAnsi" w:eastAsia="Calibri" w:hAnsiTheme="majorHAnsi" w:cs="Arial"/>
          <w:szCs w:val="18"/>
          <w:u w:val="single"/>
          <w:lang w:eastAsia="en-US"/>
        </w:rPr>
        <w:t>5</w:t>
      </w:r>
      <w:r w:rsidR="00485374" w:rsidRPr="003B5D9F">
        <w:rPr>
          <w:rFonts w:asciiTheme="majorHAnsi" w:eastAsia="Calibri" w:hAnsiTheme="majorHAnsi" w:cs="Arial"/>
          <w:szCs w:val="18"/>
          <w:u w:val="single"/>
          <w:lang w:eastAsia="en-US"/>
        </w:rPr>
        <w:t xml:space="preserve">.2. Engagements du CDG72 </w:t>
      </w:r>
    </w:p>
    <w:p w14:paraId="49AB39D4" w14:textId="15D9C6D2" w:rsidR="00485374" w:rsidRPr="003B5D9F" w:rsidRDefault="00485374" w:rsidP="00E42310">
      <w:pPr>
        <w:widowControl/>
        <w:autoSpaceDE/>
        <w:autoSpaceDN/>
        <w:adjustRightInd/>
        <w:spacing w:after="160"/>
        <w:rPr>
          <w:rFonts w:asciiTheme="majorHAnsi" w:eastAsia="Calibri" w:hAnsiTheme="majorHAnsi" w:cs="Arial"/>
          <w:szCs w:val="18"/>
          <w:u w:val="single"/>
          <w:lang w:eastAsia="en-US"/>
        </w:rPr>
      </w:pPr>
      <w:r w:rsidRPr="003B5D9F">
        <w:rPr>
          <w:rFonts w:asciiTheme="majorHAnsi" w:eastAsia="Calibri" w:hAnsiTheme="majorHAnsi" w:cs="Arial"/>
          <w:szCs w:val="18"/>
          <w:u w:val="single"/>
          <w:lang w:eastAsia="en-US"/>
        </w:rPr>
        <w:t>a) Confidentialité</w:t>
      </w:r>
    </w:p>
    <w:p w14:paraId="0C06E092" w14:textId="75F8F232" w:rsidR="00E96F12" w:rsidRPr="003B5D9F" w:rsidRDefault="00E96F12" w:rsidP="00E42310">
      <w:pPr>
        <w:widowControl/>
        <w:autoSpaceDE/>
        <w:autoSpaceDN/>
        <w:adjustRightInd/>
        <w:spacing w:after="160"/>
        <w:rPr>
          <w:rFonts w:asciiTheme="majorHAnsi" w:eastAsia="Calibri" w:hAnsiTheme="majorHAnsi" w:cs="Arial"/>
          <w:szCs w:val="18"/>
          <w:lang w:eastAsia="en-US"/>
        </w:rPr>
      </w:pPr>
      <w:r w:rsidRPr="003B5D9F">
        <w:rPr>
          <w:rFonts w:asciiTheme="majorHAnsi" w:eastAsia="Calibri" w:hAnsiTheme="majorHAnsi" w:cs="Arial"/>
          <w:szCs w:val="18"/>
          <w:lang w:eastAsia="en-US"/>
        </w:rPr>
        <w:t>Le CDG72 s’assure que le dispositif créé garantisse</w:t>
      </w:r>
      <w:r w:rsidR="00985A85" w:rsidRPr="00985A85">
        <w:rPr>
          <w:rFonts w:asciiTheme="majorHAnsi" w:eastAsia="Calibri" w:hAnsiTheme="majorHAnsi" w:cs="Arial"/>
          <w:szCs w:val="18"/>
          <w:lang w:eastAsia="en-US"/>
        </w:rPr>
        <w:t xml:space="preserve"> </w:t>
      </w:r>
      <w:r w:rsidR="00985A85" w:rsidRPr="003B5D9F">
        <w:rPr>
          <w:rFonts w:asciiTheme="majorHAnsi" w:eastAsia="Calibri" w:hAnsiTheme="majorHAnsi" w:cs="Arial"/>
          <w:szCs w:val="18"/>
          <w:lang w:eastAsia="en-US"/>
        </w:rPr>
        <w:t>aux agents (victimes, témoins, auteurs des actes)</w:t>
      </w:r>
      <w:r w:rsidRPr="003B5D9F">
        <w:rPr>
          <w:rFonts w:asciiTheme="majorHAnsi" w:eastAsia="Calibri" w:hAnsiTheme="majorHAnsi" w:cs="Arial"/>
          <w:szCs w:val="18"/>
          <w:lang w:eastAsia="en-US"/>
        </w:rPr>
        <w:t xml:space="preserve"> la stricte confidentialité</w:t>
      </w:r>
      <w:r w:rsidRPr="003B5D9F">
        <w:rPr>
          <w:rFonts w:asciiTheme="majorHAnsi" w:eastAsia="Calibri" w:hAnsiTheme="majorHAnsi" w:cs="Arial"/>
          <w:b/>
          <w:bCs/>
          <w:szCs w:val="18"/>
          <w:lang w:eastAsia="en-US"/>
        </w:rPr>
        <w:t xml:space="preserve"> </w:t>
      </w:r>
      <w:r w:rsidRPr="003B5D9F">
        <w:rPr>
          <w:rFonts w:asciiTheme="majorHAnsi" w:eastAsia="Calibri" w:hAnsiTheme="majorHAnsi" w:cs="Arial"/>
          <w:szCs w:val="18"/>
          <w:lang w:eastAsia="en-US"/>
        </w:rPr>
        <w:t>des informations communiquées, y compris en cas de communication aux personnes ayant besoin d’en connaître pour le traitement de la situation.</w:t>
      </w:r>
    </w:p>
    <w:p w14:paraId="7B358C04" w14:textId="75E27747" w:rsidR="00E96F12" w:rsidRPr="003B5D9F" w:rsidRDefault="00E96F12" w:rsidP="00E42310">
      <w:pPr>
        <w:widowControl/>
        <w:autoSpaceDE/>
        <w:autoSpaceDN/>
        <w:adjustRightInd/>
        <w:jc w:val="left"/>
        <w:rPr>
          <w:rFonts w:asciiTheme="majorHAnsi" w:eastAsia="Calibri" w:hAnsiTheme="majorHAnsi" w:cs="Arial"/>
          <w:bCs/>
          <w:szCs w:val="18"/>
          <w:u w:val="single"/>
          <w:lang w:eastAsia="en-US"/>
        </w:rPr>
      </w:pPr>
      <w:r w:rsidRPr="003B5D9F">
        <w:rPr>
          <w:rFonts w:asciiTheme="majorHAnsi" w:eastAsia="Calibri" w:hAnsiTheme="majorHAnsi" w:cs="Arial"/>
          <w:bCs/>
          <w:szCs w:val="18"/>
          <w:u w:val="single"/>
          <w:lang w:eastAsia="en-US"/>
        </w:rPr>
        <w:t xml:space="preserve">b) Mise à disposition d’une documentation relative au dispositif </w:t>
      </w:r>
    </w:p>
    <w:p w14:paraId="5D712A17" w14:textId="77777777" w:rsidR="00D752BC" w:rsidRDefault="00D752BC" w:rsidP="00E42310">
      <w:pPr>
        <w:widowControl/>
        <w:autoSpaceDE/>
        <w:autoSpaceDN/>
        <w:adjustRightInd/>
        <w:rPr>
          <w:rFonts w:asciiTheme="majorHAnsi" w:eastAsia="Calibri" w:hAnsiTheme="majorHAnsi" w:cs="Arial"/>
          <w:szCs w:val="18"/>
          <w:lang w:eastAsia="en-US"/>
        </w:rPr>
      </w:pPr>
    </w:p>
    <w:p w14:paraId="74C6CCD0" w14:textId="685D46C7" w:rsidR="002C141B" w:rsidRDefault="00E96F12" w:rsidP="00E42310">
      <w:pPr>
        <w:widowControl/>
        <w:autoSpaceDE/>
        <w:autoSpaceDN/>
        <w:adjustRightInd/>
        <w:rPr>
          <w:rFonts w:asciiTheme="majorHAnsi" w:eastAsia="Calibri" w:hAnsiTheme="majorHAnsi" w:cs="Arial"/>
          <w:szCs w:val="18"/>
          <w:lang w:eastAsia="en-US"/>
        </w:rPr>
      </w:pPr>
      <w:r w:rsidRPr="003B5D9F">
        <w:rPr>
          <w:rFonts w:asciiTheme="majorHAnsi" w:eastAsia="Calibri" w:hAnsiTheme="majorHAnsi" w:cs="Arial"/>
          <w:szCs w:val="18"/>
          <w:lang w:eastAsia="en-US"/>
        </w:rPr>
        <w:t xml:space="preserve">Le CDG72 met à disposition de la collectivité signataire un guide d’information à destination de l’autorité territoriale, une plaquette d’information à destination des agents, ainsi que toute documentation juridique et RH jugée pertinente pour favoriser le traitement des signalements portés à la connaissance de l’autorité territoriale. </w:t>
      </w:r>
    </w:p>
    <w:p w14:paraId="7C008D85" w14:textId="77777777" w:rsidR="002C141B" w:rsidRPr="003B5D9F" w:rsidRDefault="002C141B" w:rsidP="00E42310">
      <w:pPr>
        <w:widowControl/>
        <w:autoSpaceDE/>
        <w:autoSpaceDN/>
        <w:adjustRightInd/>
        <w:rPr>
          <w:rFonts w:asciiTheme="majorHAnsi" w:eastAsia="Calibri" w:hAnsiTheme="majorHAnsi" w:cs="Arial"/>
          <w:szCs w:val="18"/>
          <w:lang w:eastAsia="en-US"/>
        </w:rPr>
      </w:pPr>
    </w:p>
    <w:p w14:paraId="401751A9" w14:textId="017F97C9" w:rsidR="00485374" w:rsidRPr="003B5D9F" w:rsidRDefault="00461753" w:rsidP="00E42310">
      <w:pPr>
        <w:widowControl/>
        <w:autoSpaceDE/>
        <w:autoSpaceDN/>
        <w:adjustRightInd/>
        <w:rPr>
          <w:rFonts w:asciiTheme="majorHAnsi" w:eastAsia="Calibri" w:hAnsiTheme="majorHAnsi" w:cs="Arial"/>
          <w:b/>
          <w:bCs/>
          <w:szCs w:val="18"/>
          <w:lang w:eastAsia="en-US"/>
        </w:rPr>
      </w:pPr>
      <w:r w:rsidRPr="003B5D9F">
        <w:rPr>
          <w:rFonts w:asciiTheme="majorHAnsi" w:eastAsia="Calibri" w:hAnsiTheme="majorHAnsi" w:cs="Arial"/>
          <w:b/>
          <w:bCs/>
          <w:szCs w:val="18"/>
          <w:lang w:eastAsia="en-US"/>
        </w:rPr>
        <w:t xml:space="preserve">Article </w:t>
      </w:r>
      <w:r w:rsidR="00734160" w:rsidRPr="003B5D9F">
        <w:rPr>
          <w:rFonts w:asciiTheme="majorHAnsi" w:eastAsia="Calibri" w:hAnsiTheme="majorHAnsi" w:cs="Arial"/>
          <w:b/>
          <w:bCs/>
          <w:szCs w:val="18"/>
          <w:lang w:eastAsia="en-US"/>
        </w:rPr>
        <w:t>6</w:t>
      </w:r>
      <w:r w:rsidRPr="003B5D9F">
        <w:rPr>
          <w:rFonts w:asciiTheme="majorHAnsi" w:eastAsia="Calibri" w:hAnsiTheme="majorHAnsi" w:cs="Arial"/>
          <w:b/>
          <w:bCs/>
          <w:szCs w:val="18"/>
          <w:lang w:eastAsia="en-US"/>
        </w:rPr>
        <w:t xml:space="preserve"> : Responsabilité </w:t>
      </w:r>
    </w:p>
    <w:p w14:paraId="6F7599CF" w14:textId="77777777" w:rsidR="002C141B" w:rsidRDefault="002C141B" w:rsidP="00E42310">
      <w:pPr>
        <w:widowControl/>
        <w:autoSpaceDE/>
        <w:autoSpaceDN/>
        <w:adjustRightInd/>
        <w:rPr>
          <w:rFonts w:asciiTheme="majorHAnsi" w:eastAsia="Calibri" w:hAnsiTheme="majorHAnsi" w:cs="Arial"/>
          <w:b/>
          <w:bCs/>
          <w:szCs w:val="18"/>
          <w:lang w:eastAsia="en-US"/>
        </w:rPr>
      </w:pPr>
    </w:p>
    <w:p w14:paraId="4BF74205" w14:textId="6CE6DB3D" w:rsidR="00461753" w:rsidRPr="003B5D9F" w:rsidRDefault="00461753" w:rsidP="00E42310">
      <w:pPr>
        <w:widowControl/>
        <w:autoSpaceDE/>
        <w:autoSpaceDN/>
        <w:adjustRightInd/>
        <w:rPr>
          <w:rFonts w:asciiTheme="majorHAnsi" w:eastAsia="Calibri" w:hAnsiTheme="majorHAnsi" w:cs="Arial"/>
          <w:szCs w:val="18"/>
          <w:lang w:eastAsia="en-US"/>
        </w:rPr>
      </w:pPr>
      <w:r w:rsidRPr="003B5D9F">
        <w:rPr>
          <w:rFonts w:asciiTheme="majorHAnsi" w:eastAsia="Calibri" w:hAnsiTheme="majorHAnsi" w:cs="Arial"/>
          <w:szCs w:val="18"/>
          <w:lang w:eastAsia="en-US"/>
        </w:rPr>
        <w:t xml:space="preserve">Le CDG72 assure une mission d'aide et de conseil et ne peut en aucun cas se substituer à l’autorité territoriale dans l’accomplissement de ses obligations légales en matière de respect des règles statutaires telles qu’elles résultent des textes en vigueur. </w:t>
      </w:r>
    </w:p>
    <w:p w14:paraId="1DE14648" w14:textId="77777777" w:rsidR="00D752BC" w:rsidRDefault="00D752BC" w:rsidP="00E42310">
      <w:pPr>
        <w:widowControl/>
        <w:autoSpaceDE/>
        <w:autoSpaceDN/>
        <w:adjustRightInd/>
        <w:rPr>
          <w:rFonts w:asciiTheme="majorHAnsi" w:eastAsia="Calibri" w:hAnsiTheme="majorHAnsi" w:cs="Arial"/>
          <w:szCs w:val="18"/>
          <w:lang w:eastAsia="en-US"/>
        </w:rPr>
      </w:pPr>
    </w:p>
    <w:p w14:paraId="3081317D" w14:textId="66549AA4" w:rsidR="00E42310" w:rsidRPr="003B5D9F" w:rsidRDefault="00461753" w:rsidP="00E42310">
      <w:pPr>
        <w:widowControl/>
        <w:autoSpaceDE/>
        <w:autoSpaceDN/>
        <w:adjustRightInd/>
        <w:rPr>
          <w:rFonts w:asciiTheme="majorHAnsi" w:eastAsia="Calibri" w:hAnsiTheme="majorHAnsi" w:cs="Arial"/>
          <w:szCs w:val="18"/>
          <w:lang w:eastAsia="en-US"/>
        </w:rPr>
      </w:pPr>
      <w:r w:rsidRPr="003B5D9F">
        <w:rPr>
          <w:rFonts w:asciiTheme="majorHAnsi" w:eastAsia="Calibri" w:hAnsiTheme="majorHAnsi" w:cs="Arial"/>
          <w:szCs w:val="18"/>
          <w:lang w:eastAsia="en-US"/>
        </w:rPr>
        <w:t>Le CDG72 ne peut pas être tenu responsable des décisions prises par la collectivité, consécutives aux recommandations, avis ou suggestions formulés.</w:t>
      </w:r>
    </w:p>
    <w:p w14:paraId="54C41F76" w14:textId="5E9C6622" w:rsidR="006428E2" w:rsidRPr="003B5D9F" w:rsidRDefault="006428E2" w:rsidP="00E42310">
      <w:pPr>
        <w:rPr>
          <w:rFonts w:asciiTheme="majorHAnsi" w:hAnsiTheme="majorHAnsi"/>
          <w:b/>
          <w:bCs/>
          <w:szCs w:val="18"/>
        </w:rPr>
      </w:pPr>
      <w:r w:rsidRPr="003B5D9F">
        <w:rPr>
          <w:rFonts w:asciiTheme="majorHAnsi" w:hAnsiTheme="majorHAnsi"/>
          <w:b/>
          <w:bCs/>
          <w:szCs w:val="18"/>
        </w:rPr>
        <w:t xml:space="preserve">Article </w:t>
      </w:r>
      <w:r w:rsidR="00734160" w:rsidRPr="003B5D9F">
        <w:rPr>
          <w:rFonts w:asciiTheme="majorHAnsi" w:hAnsiTheme="majorHAnsi"/>
          <w:b/>
          <w:bCs/>
          <w:szCs w:val="18"/>
        </w:rPr>
        <w:t>7</w:t>
      </w:r>
      <w:r w:rsidRPr="003B5D9F">
        <w:rPr>
          <w:rFonts w:asciiTheme="majorHAnsi" w:hAnsiTheme="majorHAnsi"/>
          <w:b/>
          <w:bCs/>
          <w:szCs w:val="18"/>
        </w:rPr>
        <w:t xml:space="preserve"> : Protection des données personnelles</w:t>
      </w:r>
    </w:p>
    <w:p w14:paraId="5716BD8A" w14:textId="77777777" w:rsidR="006428E2" w:rsidRPr="003B5D9F" w:rsidRDefault="006428E2" w:rsidP="00E42310">
      <w:pPr>
        <w:rPr>
          <w:rFonts w:asciiTheme="majorHAnsi" w:hAnsiTheme="majorHAnsi"/>
          <w:szCs w:val="18"/>
        </w:rPr>
      </w:pPr>
    </w:p>
    <w:p w14:paraId="0C8B3976" w14:textId="37D0A0C5" w:rsidR="006428E2" w:rsidRDefault="006428E2" w:rsidP="00E42310">
      <w:pPr>
        <w:rPr>
          <w:rFonts w:asciiTheme="majorHAnsi" w:hAnsiTheme="majorHAnsi"/>
          <w:szCs w:val="18"/>
        </w:rPr>
      </w:pPr>
      <w:r w:rsidRPr="003B5D9F">
        <w:rPr>
          <w:rFonts w:asciiTheme="majorHAnsi" w:hAnsiTheme="majorHAnsi"/>
          <w:szCs w:val="18"/>
        </w:rPr>
        <w:t xml:space="preserve">Dans le cadre de leurs relations contractuelles, les Parties s’engagent à respecter la réglementation </w:t>
      </w:r>
      <w:r w:rsidRPr="003B5D9F">
        <w:rPr>
          <w:rFonts w:asciiTheme="majorHAnsi" w:hAnsiTheme="majorHAnsi"/>
          <w:szCs w:val="18"/>
        </w:rPr>
        <w:lastRenderedPageBreak/>
        <w:t>en</w:t>
      </w:r>
      <w:r w:rsidR="00822F27" w:rsidRPr="003B5D9F">
        <w:rPr>
          <w:rFonts w:asciiTheme="majorHAnsi" w:hAnsiTheme="majorHAnsi"/>
          <w:szCs w:val="18"/>
        </w:rPr>
        <w:t xml:space="preserve"> </w:t>
      </w:r>
      <w:r w:rsidRPr="003B5D9F">
        <w:rPr>
          <w:rFonts w:asciiTheme="majorHAnsi" w:hAnsiTheme="majorHAnsi"/>
          <w:szCs w:val="18"/>
        </w:rPr>
        <w:t>vigueur applicable au traitement de données à caractère personnel et, en particulier, le règlement (UE)</w:t>
      </w:r>
      <w:r w:rsidR="00822F27" w:rsidRPr="003B5D9F">
        <w:rPr>
          <w:rFonts w:asciiTheme="majorHAnsi" w:hAnsiTheme="majorHAnsi"/>
          <w:szCs w:val="18"/>
        </w:rPr>
        <w:t xml:space="preserve"> </w:t>
      </w:r>
      <w:r w:rsidRPr="003B5D9F">
        <w:rPr>
          <w:rFonts w:asciiTheme="majorHAnsi" w:hAnsiTheme="majorHAnsi"/>
          <w:szCs w:val="18"/>
        </w:rPr>
        <w:t>2016/679 du 27 avril 2016 et la loi Informatique et Libertés du 6 janvier 1978 modifiée.</w:t>
      </w:r>
      <w:r w:rsidR="00822F27" w:rsidRPr="003B5D9F">
        <w:rPr>
          <w:rFonts w:asciiTheme="majorHAnsi" w:hAnsiTheme="majorHAnsi"/>
          <w:szCs w:val="18"/>
        </w:rPr>
        <w:t xml:space="preserve"> </w:t>
      </w:r>
    </w:p>
    <w:p w14:paraId="59B47D9B" w14:textId="7C438D8E" w:rsidR="00FD6351" w:rsidRDefault="00FD6351" w:rsidP="00E42310">
      <w:pPr>
        <w:rPr>
          <w:rFonts w:asciiTheme="majorHAnsi" w:hAnsiTheme="majorHAnsi"/>
          <w:szCs w:val="18"/>
        </w:rPr>
      </w:pPr>
    </w:p>
    <w:p w14:paraId="7D8C388A" w14:textId="5E1654CD" w:rsidR="00FD6351" w:rsidRPr="002C141B" w:rsidRDefault="00FD6351" w:rsidP="00FD6351">
      <w:pPr>
        <w:rPr>
          <w:rFonts w:asciiTheme="majorHAnsi" w:hAnsiTheme="majorHAnsi"/>
          <w:szCs w:val="18"/>
        </w:rPr>
      </w:pPr>
      <w:r w:rsidRPr="002C141B">
        <w:rPr>
          <w:rFonts w:asciiTheme="majorHAnsi" w:hAnsiTheme="majorHAnsi"/>
          <w:szCs w:val="18"/>
        </w:rPr>
        <w:t xml:space="preserve">Seules ont accès aux données personnelles, les personnes ayant besoin d’en connaître pour le traitement de la situation, dans la limite pour chacun d’eux, des informations utiles pour </w:t>
      </w:r>
      <w:r w:rsidR="002C141B">
        <w:rPr>
          <w:rFonts w:asciiTheme="majorHAnsi" w:hAnsiTheme="majorHAnsi"/>
          <w:szCs w:val="18"/>
        </w:rPr>
        <w:t>ce</w:t>
      </w:r>
      <w:r w:rsidRPr="002C141B">
        <w:rPr>
          <w:rFonts w:asciiTheme="majorHAnsi" w:hAnsiTheme="majorHAnsi"/>
          <w:szCs w:val="18"/>
        </w:rPr>
        <w:t xml:space="preserve"> traitement</w:t>
      </w:r>
      <w:r w:rsidR="002C141B">
        <w:rPr>
          <w:rFonts w:asciiTheme="majorHAnsi" w:hAnsiTheme="majorHAnsi"/>
          <w:szCs w:val="18"/>
        </w:rPr>
        <w:t xml:space="preserve">. </w:t>
      </w:r>
      <w:r w:rsidRPr="002C141B">
        <w:rPr>
          <w:rFonts w:asciiTheme="majorHAnsi" w:hAnsiTheme="majorHAnsi"/>
          <w:szCs w:val="18"/>
        </w:rPr>
        <w:t>Aucune donnée n’est transmise à une tierce personne sans l’accord expresse de la ou des personnes concernées.</w:t>
      </w:r>
    </w:p>
    <w:p w14:paraId="6743FEB7" w14:textId="77777777" w:rsidR="006428E2" w:rsidRPr="003B5D9F" w:rsidRDefault="006428E2" w:rsidP="00E42310">
      <w:pPr>
        <w:rPr>
          <w:rFonts w:asciiTheme="majorHAnsi" w:hAnsiTheme="majorHAnsi"/>
          <w:szCs w:val="18"/>
        </w:rPr>
      </w:pPr>
    </w:p>
    <w:p w14:paraId="438DBF6C" w14:textId="7F5196FE" w:rsidR="00485374" w:rsidRPr="003B5D9F" w:rsidRDefault="006428E2" w:rsidP="00E42310">
      <w:pPr>
        <w:rPr>
          <w:rFonts w:asciiTheme="majorHAnsi" w:hAnsiTheme="majorHAnsi"/>
          <w:szCs w:val="18"/>
        </w:rPr>
      </w:pPr>
      <w:r w:rsidRPr="003B5D9F">
        <w:rPr>
          <w:rFonts w:asciiTheme="majorHAnsi" w:hAnsiTheme="majorHAnsi"/>
          <w:szCs w:val="18"/>
        </w:rPr>
        <w:t>Conformément aux règles en vigueur, les personnes concernées ont, à tout moment, un droit d’accès,</w:t>
      </w:r>
      <w:r w:rsidR="00D2747C" w:rsidRPr="003B5D9F">
        <w:rPr>
          <w:rFonts w:asciiTheme="majorHAnsi" w:hAnsiTheme="majorHAnsi"/>
          <w:szCs w:val="18"/>
        </w:rPr>
        <w:t xml:space="preserve"> </w:t>
      </w:r>
      <w:r w:rsidRPr="003B5D9F">
        <w:rPr>
          <w:rFonts w:asciiTheme="majorHAnsi" w:hAnsiTheme="majorHAnsi"/>
          <w:szCs w:val="18"/>
        </w:rPr>
        <w:t>de correction et de suppression des données les concernant.</w:t>
      </w:r>
      <w:r w:rsidR="00D2747C" w:rsidRPr="003B5D9F">
        <w:rPr>
          <w:rFonts w:asciiTheme="majorHAnsi" w:hAnsiTheme="majorHAnsi"/>
          <w:szCs w:val="18"/>
        </w:rPr>
        <w:t xml:space="preserve"> </w:t>
      </w:r>
    </w:p>
    <w:p w14:paraId="77D7E8B2" w14:textId="77777777" w:rsidR="00485374" w:rsidRPr="003B5D9F" w:rsidRDefault="00485374" w:rsidP="00E42310">
      <w:pPr>
        <w:rPr>
          <w:rFonts w:asciiTheme="majorHAnsi" w:hAnsiTheme="majorHAnsi"/>
          <w:szCs w:val="18"/>
        </w:rPr>
      </w:pPr>
    </w:p>
    <w:p w14:paraId="70874823" w14:textId="78FEC722" w:rsidR="006428E2" w:rsidRPr="00225689" w:rsidRDefault="006428E2" w:rsidP="00E42310">
      <w:pPr>
        <w:rPr>
          <w:rFonts w:asciiTheme="majorHAnsi" w:hAnsiTheme="majorHAnsi"/>
          <w:b/>
          <w:bCs/>
          <w:szCs w:val="18"/>
        </w:rPr>
      </w:pPr>
      <w:r w:rsidRPr="00225689">
        <w:rPr>
          <w:rFonts w:asciiTheme="majorHAnsi" w:hAnsiTheme="majorHAnsi"/>
          <w:b/>
          <w:bCs/>
          <w:szCs w:val="18"/>
        </w:rPr>
        <w:t xml:space="preserve">Article </w:t>
      </w:r>
      <w:r w:rsidR="00734160" w:rsidRPr="00225689">
        <w:rPr>
          <w:rFonts w:asciiTheme="majorHAnsi" w:hAnsiTheme="majorHAnsi"/>
          <w:b/>
          <w:bCs/>
          <w:szCs w:val="18"/>
        </w:rPr>
        <w:t>8</w:t>
      </w:r>
      <w:r w:rsidRPr="00225689">
        <w:rPr>
          <w:rFonts w:asciiTheme="majorHAnsi" w:hAnsiTheme="majorHAnsi"/>
          <w:b/>
          <w:bCs/>
          <w:szCs w:val="18"/>
        </w:rPr>
        <w:t xml:space="preserve"> : Conditions financières</w:t>
      </w:r>
    </w:p>
    <w:p w14:paraId="3D3B8689" w14:textId="77777777" w:rsidR="006428E2" w:rsidRPr="003C57E8" w:rsidRDefault="006428E2" w:rsidP="00E42310">
      <w:pPr>
        <w:rPr>
          <w:rFonts w:asciiTheme="majorHAnsi" w:hAnsiTheme="majorHAnsi"/>
          <w:szCs w:val="18"/>
          <w:highlight w:val="yellow"/>
        </w:rPr>
      </w:pPr>
    </w:p>
    <w:p w14:paraId="391198EE" w14:textId="72462C7A" w:rsidR="00E42310" w:rsidRDefault="00225689" w:rsidP="00E42310">
      <w:pPr>
        <w:widowControl/>
        <w:autoSpaceDE/>
        <w:autoSpaceDN/>
        <w:adjustRightInd/>
        <w:rPr>
          <w:rFonts w:asciiTheme="majorHAnsi" w:eastAsia="Calibri" w:hAnsiTheme="majorHAnsi" w:cs="Arial"/>
          <w:szCs w:val="18"/>
          <w:lang w:eastAsia="en-US"/>
        </w:rPr>
      </w:pPr>
      <w:r>
        <w:rPr>
          <w:rFonts w:asciiTheme="majorHAnsi" w:eastAsia="Calibri" w:hAnsiTheme="majorHAnsi" w:cs="Arial"/>
          <w:szCs w:val="18"/>
          <w:lang w:eastAsia="en-US"/>
        </w:rPr>
        <w:t xml:space="preserve">Cette prestation est prise en compte dans le cadre de la cotisation additionnelle versée par la collectivité. </w:t>
      </w:r>
    </w:p>
    <w:p w14:paraId="53E9BF00" w14:textId="77777777" w:rsidR="00225689" w:rsidRPr="003B5D9F" w:rsidRDefault="00225689" w:rsidP="00E42310">
      <w:pPr>
        <w:widowControl/>
        <w:autoSpaceDE/>
        <w:autoSpaceDN/>
        <w:adjustRightInd/>
        <w:rPr>
          <w:rFonts w:asciiTheme="majorHAnsi" w:eastAsia="Calibri" w:hAnsiTheme="majorHAnsi" w:cs="Arial"/>
          <w:szCs w:val="18"/>
          <w:lang w:eastAsia="en-US"/>
        </w:rPr>
      </w:pPr>
    </w:p>
    <w:p w14:paraId="7CA97ECE" w14:textId="3398C08E" w:rsidR="006428E2" w:rsidRPr="003B5D9F" w:rsidRDefault="006428E2" w:rsidP="00E42310">
      <w:pPr>
        <w:rPr>
          <w:rFonts w:asciiTheme="majorHAnsi" w:hAnsiTheme="majorHAnsi"/>
          <w:b/>
          <w:bCs/>
          <w:szCs w:val="18"/>
        </w:rPr>
      </w:pPr>
      <w:r w:rsidRPr="003B5D9F">
        <w:rPr>
          <w:rFonts w:asciiTheme="majorHAnsi" w:hAnsiTheme="majorHAnsi"/>
          <w:b/>
          <w:bCs/>
          <w:szCs w:val="18"/>
        </w:rPr>
        <w:t xml:space="preserve">Article </w:t>
      </w:r>
      <w:r w:rsidR="00734160" w:rsidRPr="003B5D9F">
        <w:rPr>
          <w:rFonts w:asciiTheme="majorHAnsi" w:hAnsiTheme="majorHAnsi"/>
          <w:b/>
          <w:bCs/>
          <w:szCs w:val="18"/>
        </w:rPr>
        <w:t>9</w:t>
      </w:r>
      <w:r w:rsidRPr="003B5D9F">
        <w:rPr>
          <w:rFonts w:asciiTheme="majorHAnsi" w:hAnsiTheme="majorHAnsi"/>
          <w:b/>
          <w:bCs/>
          <w:szCs w:val="18"/>
        </w:rPr>
        <w:t xml:space="preserve"> : Durée de la </w:t>
      </w:r>
      <w:r w:rsidR="00BE16B8" w:rsidRPr="003B5D9F">
        <w:rPr>
          <w:rFonts w:asciiTheme="majorHAnsi" w:hAnsiTheme="majorHAnsi"/>
          <w:b/>
          <w:bCs/>
          <w:szCs w:val="18"/>
        </w:rPr>
        <w:t>convention</w:t>
      </w:r>
    </w:p>
    <w:p w14:paraId="05C98F1A" w14:textId="77777777" w:rsidR="006428E2" w:rsidRPr="003B5D9F" w:rsidRDefault="006428E2" w:rsidP="00E42310">
      <w:pPr>
        <w:rPr>
          <w:rFonts w:asciiTheme="majorHAnsi" w:hAnsiTheme="majorHAnsi"/>
          <w:b/>
          <w:bCs/>
          <w:szCs w:val="18"/>
        </w:rPr>
      </w:pPr>
    </w:p>
    <w:p w14:paraId="39BD357A" w14:textId="2320A576" w:rsidR="00E96F12" w:rsidRPr="003B5D9F" w:rsidRDefault="00E96F12" w:rsidP="00E42310">
      <w:pPr>
        <w:widowControl/>
        <w:autoSpaceDE/>
        <w:autoSpaceDN/>
        <w:adjustRightInd/>
        <w:rPr>
          <w:rFonts w:asciiTheme="majorHAnsi" w:eastAsia="Calibri" w:hAnsiTheme="majorHAnsi" w:cs="Arial"/>
          <w:i/>
          <w:szCs w:val="18"/>
          <w:lang w:eastAsia="en-US"/>
        </w:rPr>
      </w:pPr>
      <w:r w:rsidRPr="003B5D9F">
        <w:rPr>
          <w:rFonts w:asciiTheme="majorHAnsi" w:eastAsia="Calibri" w:hAnsiTheme="majorHAnsi" w:cs="Arial"/>
          <w:szCs w:val="18"/>
          <w:lang w:eastAsia="en-US"/>
        </w:rPr>
        <w:t>La convention est conclue pour la</w:t>
      </w:r>
      <w:r w:rsidR="00E20F17">
        <w:rPr>
          <w:rFonts w:asciiTheme="majorHAnsi" w:eastAsia="Calibri" w:hAnsiTheme="majorHAnsi" w:cs="Arial"/>
          <w:szCs w:val="18"/>
          <w:lang w:eastAsia="en-US"/>
        </w:rPr>
        <w:t xml:space="preserve"> période restante </w:t>
      </w:r>
      <w:r w:rsidRPr="003B5D9F">
        <w:rPr>
          <w:rFonts w:asciiTheme="majorHAnsi" w:eastAsia="Calibri" w:hAnsiTheme="majorHAnsi" w:cs="Arial"/>
          <w:szCs w:val="18"/>
          <w:lang w:eastAsia="en-US"/>
        </w:rPr>
        <w:t>du mandat en cours</w:t>
      </w:r>
      <w:r w:rsidR="00E20F17">
        <w:rPr>
          <w:rFonts w:asciiTheme="majorHAnsi" w:eastAsia="Calibri" w:hAnsiTheme="majorHAnsi" w:cs="Arial"/>
          <w:szCs w:val="18"/>
          <w:lang w:eastAsia="en-US"/>
        </w:rPr>
        <w:t>.</w:t>
      </w:r>
      <w:r w:rsidRPr="003B5D9F">
        <w:rPr>
          <w:rFonts w:asciiTheme="majorHAnsi" w:eastAsia="Calibri" w:hAnsiTheme="majorHAnsi" w:cs="Arial"/>
          <w:i/>
          <w:szCs w:val="18"/>
          <w:lang w:eastAsia="en-US"/>
        </w:rPr>
        <w:t xml:space="preserve"> </w:t>
      </w:r>
    </w:p>
    <w:p w14:paraId="1BC9BFA0" w14:textId="77777777" w:rsidR="00E42310" w:rsidRPr="003B5D9F" w:rsidRDefault="00E42310" w:rsidP="00E42310">
      <w:pPr>
        <w:widowControl/>
        <w:autoSpaceDE/>
        <w:autoSpaceDN/>
        <w:adjustRightInd/>
        <w:rPr>
          <w:rFonts w:asciiTheme="majorHAnsi" w:eastAsia="Calibri" w:hAnsiTheme="majorHAnsi" w:cs="Arial"/>
          <w:i/>
          <w:szCs w:val="18"/>
          <w:lang w:eastAsia="en-US"/>
        </w:rPr>
      </w:pPr>
    </w:p>
    <w:p w14:paraId="4D2184F3" w14:textId="36B0AAD9" w:rsidR="00BE16B8" w:rsidRPr="003B5D9F" w:rsidRDefault="00BE16B8" w:rsidP="00E42310">
      <w:pPr>
        <w:widowControl/>
        <w:autoSpaceDE/>
        <w:autoSpaceDN/>
        <w:adjustRightInd/>
        <w:rPr>
          <w:rFonts w:asciiTheme="majorHAnsi" w:eastAsia="Times New Roman" w:hAnsiTheme="majorHAnsi" w:cs="Arial"/>
          <w:b/>
          <w:bCs/>
          <w:color w:val="000000"/>
          <w:szCs w:val="18"/>
        </w:rPr>
      </w:pPr>
      <w:r w:rsidRPr="003B5D9F">
        <w:rPr>
          <w:rFonts w:asciiTheme="majorHAnsi" w:eastAsia="Times New Roman" w:hAnsiTheme="majorHAnsi" w:cs="Arial"/>
          <w:b/>
          <w:bCs/>
          <w:color w:val="000000"/>
          <w:szCs w:val="18"/>
        </w:rPr>
        <w:t xml:space="preserve">Article </w:t>
      </w:r>
      <w:r w:rsidR="00734160" w:rsidRPr="003B5D9F">
        <w:rPr>
          <w:rFonts w:asciiTheme="majorHAnsi" w:eastAsia="Times New Roman" w:hAnsiTheme="majorHAnsi" w:cs="Arial"/>
          <w:b/>
          <w:bCs/>
          <w:color w:val="000000"/>
          <w:szCs w:val="18"/>
        </w:rPr>
        <w:t>10</w:t>
      </w:r>
      <w:r w:rsidRPr="003B5D9F">
        <w:rPr>
          <w:rFonts w:asciiTheme="majorHAnsi" w:eastAsia="Times New Roman" w:hAnsiTheme="majorHAnsi" w:cs="Arial"/>
          <w:b/>
          <w:bCs/>
          <w:color w:val="000000"/>
          <w:szCs w:val="18"/>
        </w:rPr>
        <w:t> : Modification et résiliation</w:t>
      </w:r>
    </w:p>
    <w:p w14:paraId="19F631D3" w14:textId="77777777" w:rsidR="00BE16B8" w:rsidRPr="003B5D9F" w:rsidRDefault="00BE16B8" w:rsidP="00E42310">
      <w:pPr>
        <w:widowControl/>
        <w:autoSpaceDE/>
        <w:autoSpaceDN/>
        <w:adjustRightInd/>
        <w:rPr>
          <w:rFonts w:asciiTheme="majorHAnsi" w:eastAsia="Times New Roman" w:hAnsiTheme="majorHAnsi" w:cs="Arial"/>
          <w:szCs w:val="18"/>
        </w:rPr>
      </w:pPr>
    </w:p>
    <w:p w14:paraId="14E23370" w14:textId="77777777" w:rsidR="00BE16B8" w:rsidRPr="003B5D9F" w:rsidRDefault="00BE16B8" w:rsidP="00E42310">
      <w:pPr>
        <w:widowControl/>
        <w:autoSpaceDE/>
        <w:autoSpaceDN/>
        <w:adjustRightInd/>
        <w:rPr>
          <w:rFonts w:asciiTheme="majorHAnsi" w:eastAsia="Times New Roman" w:hAnsiTheme="majorHAnsi" w:cs="Arial"/>
          <w:color w:val="000000"/>
          <w:szCs w:val="18"/>
        </w:rPr>
      </w:pPr>
      <w:r w:rsidRPr="003B5D9F">
        <w:rPr>
          <w:rFonts w:asciiTheme="majorHAnsi" w:eastAsia="Times New Roman" w:hAnsiTheme="majorHAnsi" w:cs="Arial"/>
          <w:color w:val="000000"/>
          <w:szCs w:val="18"/>
        </w:rPr>
        <w:t xml:space="preserve">Toute modification de la présente convention fera l’objet d’un avenant écrit et signé par l’ensemble des parties. </w:t>
      </w:r>
    </w:p>
    <w:p w14:paraId="44DC039D" w14:textId="77777777" w:rsidR="00BE16B8" w:rsidRPr="003B5D9F" w:rsidRDefault="00BE16B8" w:rsidP="00E42310">
      <w:pPr>
        <w:widowControl/>
        <w:autoSpaceDE/>
        <w:autoSpaceDN/>
        <w:adjustRightInd/>
        <w:rPr>
          <w:rFonts w:asciiTheme="majorHAnsi" w:eastAsia="Times New Roman" w:hAnsiTheme="majorHAnsi" w:cs="Arial"/>
          <w:szCs w:val="18"/>
        </w:rPr>
      </w:pPr>
    </w:p>
    <w:p w14:paraId="47837327" w14:textId="746D1859" w:rsidR="00BE16B8" w:rsidRPr="003B5D9F" w:rsidRDefault="00BE16B8" w:rsidP="00E42310">
      <w:pPr>
        <w:widowControl/>
        <w:autoSpaceDE/>
        <w:autoSpaceDN/>
        <w:adjustRightInd/>
        <w:rPr>
          <w:rFonts w:asciiTheme="majorHAnsi" w:eastAsia="Times New Roman" w:hAnsiTheme="majorHAnsi" w:cs="Arial"/>
          <w:szCs w:val="18"/>
        </w:rPr>
      </w:pPr>
      <w:r w:rsidRPr="003B5D9F">
        <w:rPr>
          <w:rFonts w:asciiTheme="majorHAnsi" w:eastAsia="Times New Roman" w:hAnsiTheme="majorHAnsi" w:cs="Arial"/>
          <w:szCs w:val="18"/>
        </w:rPr>
        <w:t>La présente convention pourra être dénoncée</w:t>
      </w:r>
      <w:r w:rsidR="00C1445B" w:rsidRPr="00C1445B">
        <w:rPr>
          <w:rFonts w:asciiTheme="majorHAnsi" w:eastAsia="Times New Roman" w:hAnsiTheme="majorHAnsi" w:cs="Arial"/>
          <w:szCs w:val="18"/>
        </w:rPr>
        <w:t xml:space="preserve"> </w:t>
      </w:r>
      <w:r w:rsidR="00C1445B" w:rsidRPr="003B5D9F">
        <w:rPr>
          <w:rFonts w:asciiTheme="majorHAnsi" w:eastAsia="Times New Roman" w:hAnsiTheme="majorHAnsi" w:cs="Arial"/>
          <w:szCs w:val="18"/>
        </w:rPr>
        <w:t>par chacune des parties</w:t>
      </w:r>
      <w:r w:rsidRPr="003B5D9F">
        <w:rPr>
          <w:rFonts w:asciiTheme="majorHAnsi" w:eastAsia="Times New Roman" w:hAnsiTheme="majorHAnsi" w:cs="Arial"/>
          <w:szCs w:val="18"/>
        </w:rPr>
        <w:t xml:space="preserve">, </w:t>
      </w:r>
      <w:r w:rsidR="00C1445B" w:rsidRPr="003B5D9F">
        <w:rPr>
          <w:rFonts w:asciiTheme="majorHAnsi" w:eastAsia="Calibri" w:hAnsiTheme="majorHAnsi" w:cs="Arial"/>
          <w:szCs w:val="18"/>
          <w:lang w:eastAsia="en-US"/>
        </w:rPr>
        <w:t xml:space="preserve">par </w:t>
      </w:r>
      <w:r w:rsidR="00C1445B">
        <w:rPr>
          <w:rFonts w:asciiTheme="majorHAnsi" w:eastAsia="Calibri" w:hAnsiTheme="majorHAnsi" w:cs="Arial"/>
          <w:szCs w:val="18"/>
          <w:lang w:eastAsia="en-US"/>
        </w:rPr>
        <w:t>courrier</w:t>
      </w:r>
      <w:r w:rsidR="00C1445B" w:rsidRPr="003B5D9F">
        <w:rPr>
          <w:rFonts w:asciiTheme="majorHAnsi" w:eastAsia="Calibri" w:hAnsiTheme="majorHAnsi" w:cs="Arial"/>
          <w:szCs w:val="18"/>
          <w:lang w:eastAsia="en-US"/>
        </w:rPr>
        <w:t xml:space="preserve"> recommandé avec accusé de réception</w:t>
      </w:r>
      <w:r w:rsidR="00C1445B">
        <w:rPr>
          <w:rFonts w:asciiTheme="majorHAnsi" w:eastAsia="Times New Roman" w:hAnsiTheme="majorHAnsi" w:cs="Arial"/>
          <w:szCs w:val="18"/>
        </w:rPr>
        <w:t xml:space="preserve"> </w:t>
      </w:r>
      <w:r w:rsidRPr="003B5D9F">
        <w:rPr>
          <w:rFonts w:asciiTheme="majorHAnsi" w:eastAsia="Times New Roman" w:hAnsiTheme="majorHAnsi" w:cs="Arial"/>
          <w:szCs w:val="18"/>
        </w:rPr>
        <w:t>:</w:t>
      </w:r>
    </w:p>
    <w:p w14:paraId="74A9771B" w14:textId="77777777" w:rsidR="00C1445B" w:rsidRDefault="00C1445B" w:rsidP="00E42310">
      <w:pPr>
        <w:widowControl/>
        <w:autoSpaceDE/>
        <w:autoSpaceDN/>
        <w:adjustRightInd/>
        <w:ind w:firstLine="708"/>
        <w:rPr>
          <w:rFonts w:asciiTheme="majorHAnsi" w:eastAsia="Times New Roman" w:hAnsiTheme="majorHAnsi" w:cs="Arial"/>
          <w:szCs w:val="18"/>
        </w:rPr>
      </w:pPr>
    </w:p>
    <w:p w14:paraId="18E58632" w14:textId="4E678C60" w:rsidR="00BE16B8" w:rsidRPr="003B5D9F" w:rsidRDefault="00BE16B8" w:rsidP="00E42310">
      <w:pPr>
        <w:widowControl/>
        <w:autoSpaceDE/>
        <w:autoSpaceDN/>
        <w:adjustRightInd/>
        <w:ind w:firstLine="708"/>
        <w:rPr>
          <w:rFonts w:asciiTheme="majorHAnsi" w:eastAsia="Times New Roman" w:hAnsiTheme="majorHAnsi" w:cs="Arial"/>
          <w:szCs w:val="18"/>
        </w:rPr>
      </w:pPr>
      <w:r w:rsidRPr="003B5D9F">
        <w:rPr>
          <w:rFonts w:asciiTheme="majorHAnsi" w:eastAsia="Times New Roman" w:hAnsiTheme="majorHAnsi" w:cs="Arial"/>
          <w:szCs w:val="18"/>
        </w:rPr>
        <w:t>- à tout moment en cas de non-respect d’une des dispositions de la convention,</w:t>
      </w:r>
    </w:p>
    <w:p w14:paraId="3859FCA3" w14:textId="37C83BAC" w:rsidR="00BE16B8" w:rsidRPr="003B5D9F" w:rsidRDefault="00BE16B8" w:rsidP="00C1445B">
      <w:pPr>
        <w:widowControl/>
        <w:autoSpaceDE/>
        <w:autoSpaceDN/>
        <w:adjustRightInd/>
        <w:ind w:firstLine="708"/>
        <w:rPr>
          <w:rFonts w:asciiTheme="majorHAnsi" w:eastAsia="Times New Roman" w:hAnsiTheme="majorHAnsi" w:cs="Arial"/>
          <w:szCs w:val="18"/>
        </w:rPr>
      </w:pPr>
      <w:r w:rsidRPr="003B5D9F">
        <w:rPr>
          <w:rFonts w:asciiTheme="majorHAnsi" w:eastAsia="Times New Roman" w:hAnsiTheme="majorHAnsi" w:cs="Arial"/>
          <w:szCs w:val="18"/>
        </w:rPr>
        <w:t>-</w:t>
      </w:r>
      <w:r w:rsidR="00C1445B">
        <w:rPr>
          <w:rFonts w:asciiTheme="majorHAnsi" w:eastAsia="Times New Roman" w:hAnsiTheme="majorHAnsi" w:cs="Arial"/>
          <w:szCs w:val="18"/>
        </w:rPr>
        <w:t xml:space="preserve"> </w:t>
      </w:r>
      <w:r w:rsidRPr="003B5D9F">
        <w:rPr>
          <w:rFonts w:asciiTheme="majorHAnsi" w:eastAsia="Calibri" w:hAnsiTheme="majorHAnsi" w:cs="Arial"/>
          <w:szCs w:val="18"/>
          <w:lang w:eastAsia="en-US"/>
        </w:rPr>
        <w:t>à chaque échéance</w:t>
      </w:r>
      <w:r w:rsidR="00C1445B">
        <w:rPr>
          <w:rFonts w:asciiTheme="majorHAnsi" w:eastAsia="Times New Roman" w:hAnsiTheme="majorHAnsi" w:cs="Arial"/>
          <w:szCs w:val="18"/>
        </w:rPr>
        <w:t xml:space="preserve">, </w:t>
      </w:r>
      <w:r w:rsidRPr="003B5D9F">
        <w:rPr>
          <w:rFonts w:asciiTheme="majorHAnsi" w:eastAsia="Calibri" w:hAnsiTheme="majorHAnsi" w:cs="Arial"/>
          <w:szCs w:val="18"/>
          <w:lang w:eastAsia="en-US"/>
        </w:rPr>
        <w:t xml:space="preserve">sous réserve d’un préavis de trois mois </w:t>
      </w:r>
      <w:r w:rsidR="00C1445B" w:rsidRPr="003B5D9F">
        <w:rPr>
          <w:rFonts w:asciiTheme="majorHAnsi" w:eastAsia="Times New Roman" w:hAnsiTheme="majorHAnsi" w:cs="Arial"/>
          <w:szCs w:val="18"/>
        </w:rPr>
        <w:t>pour tout autre motif</w:t>
      </w:r>
      <w:r w:rsidR="00C1445B">
        <w:rPr>
          <w:rFonts w:asciiTheme="majorHAnsi" w:eastAsia="Times New Roman" w:hAnsiTheme="majorHAnsi" w:cs="Arial"/>
          <w:szCs w:val="18"/>
        </w:rPr>
        <w:t>.</w:t>
      </w:r>
    </w:p>
    <w:p w14:paraId="441E03B7" w14:textId="77777777" w:rsidR="006428E2" w:rsidRPr="003B5D9F" w:rsidRDefault="006428E2" w:rsidP="00E42310">
      <w:pPr>
        <w:rPr>
          <w:rFonts w:asciiTheme="majorHAnsi" w:hAnsiTheme="majorHAnsi"/>
          <w:b/>
          <w:bCs/>
          <w:szCs w:val="18"/>
        </w:rPr>
      </w:pPr>
    </w:p>
    <w:p w14:paraId="59B17526" w14:textId="2CB052D4" w:rsidR="006428E2" w:rsidRPr="003B5D9F" w:rsidRDefault="006428E2" w:rsidP="00E42310">
      <w:pPr>
        <w:rPr>
          <w:rFonts w:asciiTheme="majorHAnsi" w:hAnsiTheme="majorHAnsi"/>
          <w:b/>
          <w:bCs/>
          <w:szCs w:val="18"/>
        </w:rPr>
      </w:pPr>
      <w:r w:rsidRPr="003B5D9F">
        <w:rPr>
          <w:rFonts w:asciiTheme="majorHAnsi" w:hAnsiTheme="majorHAnsi"/>
          <w:b/>
          <w:bCs/>
          <w:szCs w:val="18"/>
        </w:rPr>
        <w:t xml:space="preserve">Article </w:t>
      </w:r>
      <w:r w:rsidR="00734160" w:rsidRPr="003B5D9F">
        <w:rPr>
          <w:rFonts w:asciiTheme="majorHAnsi" w:hAnsiTheme="majorHAnsi"/>
          <w:b/>
          <w:bCs/>
          <w:szCs w:val="18"/>
        </w:rPr>
        <w:t>11</w:t>
      </w:r>
      <w:r w:rsidRPr="003B5D9F">
        <w:rPr>
          <w:rFonts w:asciiTheme="majorHAnsi" w:hAnsiTheme="majorHAnsi"/>
          <w:b/>
          <w:bCs/>
          <w:szCs w:val="18"/>
        </w:rPr>
        <w:t xml:space="preserve"> : Compétences juridictionnelles</w:t>
      </w:r>
    </w:p>
    <w:p w14:paraId="5284545E" w14:textId="77777777" w:rsidR="006428E2" w:rsidRPr="003B5D9F" w:rsidRDefault="006428E2" w:rsidP="00E42310">
      <w:pPr>
        <w:rPr>
          <w:rFonts w:asciiTheme="majorHAnsi" w:hAnsiTheme="majorHAnsi"/>
          <w:szCs w:val="18"/>
        </w:rPr>
      </w:pPr>
    </w:p>
    <w:p w14:paraId="703C1971" w14:textId="4ABF8005" w:rsidR="006428E2" w:rsidRPr="003B5D9F" w:rsidRDefault="006428E2" w:rsidP="00E42310">
      <w:pPr>
        <w:rPr>
          <w:rFonts w:asciiTheme="majorHAnsi" w:hAnsiTheme="majorHAnsi"/>
          <w:szCs w:val="18"/>
        </w:rPr>
      </w:pPr>
      <w:r w:rsidRPr="003B5D9F">
        <w:rPr>
          <w:rFonts w:asciiTheme="majorHAnsi" w:hAnsiTheme="majorHAnsi"/>
          <w:szCs w:val="18"/>
        </w:rPr>
        <w:t>En cas de litige sur l’interprétation ou l’application de la présente convention, les parties s’engagent à rechercher une solution par voie amiable. A défaut, le Tribunal administratif de Nantes est compétent.</w:t>
      </w:r>
    </w:p>
    <w:p w14:paraId="0B994FEF" w14:textId="77777777" w:rsidR="006428E2" w:rsidRPr="003B5D9F" w:rsidRDefault="006428E2" w:rsidP="00E42310">
      <w:pPr>
        <w:rPr>
          <w:rFonts w:asciiTheme="majorHAnsi" w:hAnsiTheme="majorHAnsi"/>
          <w:szCs w:val="18"/>
        </w:rPr>
      </w:pPr>
    </w:p>
    <w:p w14:paraId="4839F4F9" w14:textId="77777777" w:rsidR="006428E2" w:rsidRPr="003B5D9F" w:rsidRDefault="006428E2" w:rsidP="00E42310">
      <w:pPr>
        <w:rPr>
          <w:rFonts w:asciiTheme="majorHAnsi" w:hAnsiTheme="majorHAnsi"/>
          <w:szCs w:val="18"/>
        </w:rPr>
      </w:pPr>
    </w:p>
    <w:p w14:paraId="4CA8F664" w14:textId="52E4B6E6" w:rsidR="006428E2" w:rsidRPr="003B5D9F" w:rsidRDefault="006428E2" w:rsidP="00E42310">
      <w:pPr>
        <w:rPr>
          <w:rFonts w:asciiTheme="majorHAnsi" w:hAnsiTheme="majorHAnsi"/>
          <w:szCs w:val="18"/>
        </w:rPr>
      </w:pPr>
      <w:r w:rsidRPr="003B5D9F">
        <w:rPr>
          <w:rFonts w:asciiTheme="majorHAnsi" w:hAnsiTheme="majorHAnsi"/>
          <w:szCs w:val="18"/>
        </w:rPr>
        <w:t>Fait à............, le ………………………………………………………</w:t>
      </w:r>
    </w:p>
    <w:p w14:paraId="7E9F2A12" w14:textId="77777777" w:rsidR="00D2747C" w:rsidRPr="003B5D9F" w:rsidRDefault="00D2747C" w:rsidP="00E42310">
      <w:pPr>
        <w:rPr>
          <w:rFonts w:asciiTheme="majorHAnsi" w:hAnsiTheme="majorHAnsi"/>
          <w:szCs w:val="18"/>
        </w:rPr>
      </w:pPr>
    </w:p>
    <w:p w14:paraId="09013B5D" w14:textId="20DAA2AA" w:rsidR="006428E2" w:rsidRPr="003B5D9F" w:rsidRDefault="006428E2" w:rsidP="00E42310">
      <w:pPr>
        <w:rPr>
          <w:rFonts w:asciiTheme="majorHAnsi" w:hAnsiTheme="majorHAnsi"/>
          <w:szCs w:val="18"/>
        </w:rPr>
      </w:pPr>
      <w:r w:rsidRPr="003B5D9F">
        <w:rPr>
          <w:rFonts w:asciiTheme="majorHAnsi" w:hAnsiTheme="majorHAnsi"/>
          <w:szCs w:val="18"/>
        </w:rPr>
        <w:t>En deux exemplaires originaux</w:t>
      </w:r>
    </w:p>
    <w:p w14:paraId="39AB19BA" w14:textId="77777777" w:rsidR="006428E2" w:rsidRPr="003B5D9F" w:rsidRDefault="006428E2" w:rsidP="00E42310">
      <w:pPr>
        <w:rPr>
          <w:rFonts w:asciiTheme="majorHAnsi" w:hAnsiTheme="majorHAnsi"/>
          <w:szCs w:val="18"/>
        </w:rPr>
      </w:pPr>
    </w:p>
    <w:p w14:paraId="22EAB2D0" w14:textId="77777777" w:rsidR="00D2747C" w:rsidRPr="003B5D9F" w:rsidRDefault="00D2747C" w:rsidP="00E42310">
      <w:pPr>
        <w:widowControl/>
        <w:tabs>
          <w:tab w:val="left" w:pos="5670"/>
        </w:tabs>
        <w:autoSpaceDE/>
        <w:autoSpaceDN/>
        <w:adjustRightInd/>
        <w:rPr>
          <w:rFonts w:asciiTheme="majorHAnsi" w:eastAsia="Times New Roman" w:hAnsiTheme="majorHAnsi" w:cs="Arial"/>
          <w:b/>
          <w:szCs w:val="18"/>
        </w:rPr>
      </w:pPr>
    </w:p>
    <w:p w14:paraId="2719A80E" w14:textId="5EC3F592" w:rsidR="00D2747C" w:rsidRPr="003B5D9F" w:rsidRDefault="00D2747C" w:rsidP="00E42310">
      <w:pPr>
        <w:widowControl/>
        <w:tabs>
          <w:tab w:val="left" w:pos="5670"/>
        </w:tabs>
        <w:autoSpaceDE/>
        <w:autoSpaceDN/>
        <w:adjustRightInd/>
        <w:rPr>
          <w:rFonts w:asciiTheme="majorHAnsi" w:eastAsia="Times New Roman" w:hAnsiTheme="majorHAnsi" w:cs="Arial"/>
          <w:b/>
          <w:szCs w:val="18"/>
        </w:rPr>
      </w:pPr>
      <w:r w:rsidRPr="003B5D9F">
        <w:rPr>
          <w:rFonts w:asciiTheme="majorHAnsi" w:eastAsia="Times New Roman" w:hAnsiTheme="majorHAnsi" w:cs="Arial"/>
          <w:b/>
          <w:szCs w:val="18"/>
        </w:rPr>
        <w:t>Pour la collectivité / l’établissement public</w:t>
      </w:r>
      <w:r w:rsidRPr="003B5D9F">
        <w:rPr>
          <w:rFonts w:asciiTheme="majorHAnsi" w:eastAsia="Times New Roman" w:hAnsiTheme="majorHAnsi" w:cs="Arial"/>
          <w:b/>
          <w:szCs w:val="18"/>
        </w:rPr>
        <w:tab/>
        <w:t>Pour le CDG 72</w:t>
      </w:r>
    </w:p>
    <w:p w14:paraId="1E50E98B" w14:textId="77777777" w:rsidR="00D2747C" w:rsidRPr="003B5D9F" w:rsidRDefault="00D2747C" w:rsidP="00E42310">
      <w:pPr>
        <w:widowControl/>
        <w:tabs>
          <w:tab w:val="left" w:pos="5670"/>
        </w:tabs>
        <w:autoSpaceDE/>
        <w:autoSpaceDN/>
        <w:adjustRightInd/>
        <w:rPr>
          <w:rFonts w:asciiTheme="majorHAnsi" w:eastAsia="Times New Roman" w:hAnsiTheme="majorHAnsi" w:cs="Arial"/>
          <w:szCs w:val="18"/>
        </w:rPr>
      </w:pPr>
    </w:p>
    <w:p w14:paraId="458DD3C8" w14:textId="525E5C8E" w:rsidR="006428E2" w:rsidRPr="002C141B" w:rsidRDefault="00D2747C" w:rsidP="002C141B">
      <w:pPr>
        <w:widowControl/>
        <w:tabs>
          <w:tab w:val="left" w:pos="5670"/>
        </w:tabs>
        <w:autoSpaceDE/>
        <w:autoSpaceDN/>
        <w:adjustRightInd/>
        <w:ind w:left="5670" w:hanging="5670"/>
        <w:rPr>
          <w:rFonts w:asciiTheme="majorHAnsi" w:eastAsia="Times New Roman" w:hAnsiTheme="majorHAnsi" w:cs="Arial"/>
          <w:szCs w:val="18"/>
        </w:rPr>
      </w:pPr>
      <w:r w:rsidRPr="003B5D9F">
        <w:rPr>
          <w:rFonts w:asciiTheme="majorHAnsi" w:eastAsia="Times New Roman" w:hAnsiTheme="majorHAnsi" w:cs="Arial"/>
          <w:szCs w:val="18"/>
        </w:rPr>
        <w:t xml:space="preserve">Le Maire/ le Président, </w:t>
      </w:r>
      <w:r w:rsidRPr="003B5D9F">
        <w:rPr>
          <w:rFonts w:asciiTheme="majorHAnsi" w:eastAsia="Times New Roman" w:hAnsiTheme="majorHAnsi" w:cs="Arial"/>
          <w:szCs w:val="18"/>
        </w:rPr>
        <w:tab/>
      </w:r>
      <w:r w:rsidRPr="003B5D9F">
        <w:rPr>
          <w:rFonts w:asciiTheme="majorHAnsi" w:eastAsia="Times New Roman" w:hAnsiTheme="majorHAnsi" w:cs="Arial"/>
          <w:szCs w:val="18"/>
        </w:rPr>
        <w:tab/>
        <w:t>Le Présiden</w:t>
      </w:r>
      <w:r w:rsidR="002C141B">
        <w:rPr>
          <w:rFonts w:asciiTheme="majorHAnsi" w:eastAsia="Times New Roman" w:hAnsiTheme="majorHAnsi" w:cs="Arial"/>
          <w:szCs w:val="18"/>
        </w:rPr>
        <w:t>t</w:t>
      </w:r>
    </w:p>
    <w:p w14:paraId="3C8CE6E5" w14:textId="3021FD62" w:rsidR="006428E2" w:rsidRPr="003B5D9F" w:rsidRDefault="006428E2" w:rsidP="00E42310">
      <w:pPr>
        <w:rPr>
          <w:rFonts w:asciiTheme="majorHAnsi" w:hAnsiTheme="majorHAnsi"/>
          <w:szCs w:val="18"/>
        </w:rPr>
      </w:pPr>
    </w:p>
    <w:sectPr w:rsidR="006428E2" w:rsidRPr="003B5D9F" w:rsidSect="00593BA1">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BCFB" w14:textId="77777777" w:rsidR="002C4310" w:rsidRDefault="002C4310" w:rsidP="00331039">
      <w:r>
        <w:separator/>
      </w:r>
    </w:p>
  </w:endnote>
  <w:endnote w:type="continuationSeparator" w:id="0">
    <w:p w14:paraId="0D5F6578" w14:textId="77777777" w:rsidR="002C4310" w:rsidRDefault="002C4310" w:rsidP="0033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A95D" w14:textId="77777777" w:rsidR="002C4310" w:rsidRDefault="002C4310" w:rsidP="00331039">
      <w:r>
        <w:separator/>
      </w:r>
    </w:p>
  </w:footnote>
  <w:footnote w:type="continuationSeparator" w:id="0">
    <w:p w14:paraId="681C1B25" w14:textId="77777777" w:rsidR="002C4310" w:rsidRDefault="002C4310" w:rsidP="0033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9424" w14:textId="0C4541BC" w:rsidR="00331039" w:rsidRDefault="00331039">
    <w:pPr>
      <w:pStyle w:val="En-tte"/>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7D80" w14:textId="46BE18CA" w:rsidR="00593BA1" w:rsidRDefault="00593BA1">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AAC8B08A"/>
    <w:multiLevelType w:val="hybridMultilevel"/>
    <w:tmpl w:val="51B412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905DB5"/>
    <w:multiLevelType w:val="hybridMultilevel"/>
    <w:tmpl w:val="D89EEC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EAD982"/>
    <w:multiLevelType w:val="hybridMultilevel"/>
    <w:tmpl w:val="62CF28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4F7291C"/>
    <w:multiLevelType w:val="hybridMultilevel"/>
    <w:tmpl w:val="C520CEA2"/>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6AD497F"/>
    <w:multiLevelType w:val="hybridMultilevel"/>
    <w:tmpl w:val="BEEA947A"/>
    <w:lvl w:ilvl="0" w:tplc="63FA0E1C">
      <w:numFmt w:val="bullet"/>
      <w:lvlText w:val="-"/>
      <w:lvlJc w:val="left"/>
      <w:pPr>
        <w:ind w:left="720" w:hanging="360"/>
      </w:pPr>
      <w:rPr>
        <w:rFonts w:ascii="Arial" w:eastAsia="Arial" w:hAnsi="Arial" w:cs="Arial" w:hint="default"/>
        <w:color w:val="3D3D3D"/>
        <w:w w:val="105"/>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0F9C3343"/>
    <w:multiLevelType w:val="hybridMultilevel"/>
    <w:tmpl w:val="8EE65A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5F8793B"/>
    <w:multiLevelType w:val="multilevel"/>
    <w:tmpl w:val="5E1026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A00438"/>
    <w:multiLevelType w:val="hybridMultilevel"/>
    <w:tmpl w:val="EAE6FB54"/>
    <w:lvl w:ilvl="0" w:tplc="BED201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BA70900"/>
    <w:multiLevelType w:val="hybridMultilevel"/>
    <w:tmpl w:val="9006D44C"/>
    <w:lvl w:ilvl="0" w:tplc="240C57CC">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E602DC4"/>
    <w:multiLevelType w:val="hybridMultilevel"/>
    <w:tmpl w:val="16B052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7A4072"/>
    <w:multiLevelType w:val="hybridMultilevel"/>
    <w:tmpl w:val="D5C6B5D8"/>
    <w:lvl w:ilvl="0" w:tplc="B5FAE5C2">
      <w:start w:val="1"/>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5"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6EA9F"/>
    <w:multiLevelType w:val="hybridMultilevel"/>
    <w:tmpl w:val="2D541A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F5E21A4"/>
    <w:multiLevelType w:val="hybridMultilevel"/>
    <w:tmpl w:val="7392302A"/>
    <w:lvl w:ilvl="0" w:tplc="7DF6BF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864AE9"/>
    <w:multiLevelType w:val="hybridMultilevel"/>
    <w:tmpl w:val="11CCCF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DD04FCC"/>
    <w:multiLevelType w:val="multilevel"/>
    <w:tmpl w:val="F7AC37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8916AB"/>
    <w:multiLevelType w:val="hybridMultilevel"/>
    <w:tmpl w:val="2A742D08"/>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E268FE"/>
    <w:multiLevelType w:val="hybridMultilevel"/>
    <w:tmpl w:val="4E3A9778"/>
    <w:lvl w:ilvl="0" w:tplc="7BB0A01A">
      <w:start w:val="1"/>
      <w:numFmt w:val="decimal"/>
      <w:lvlText w:val="%1)"/>
      <w:lvlJc w:val="left"/>
      <w:pPr>
        <w:ind w:left="720" w:hanging="360"/>
      </w:pPr>
      <w:rPr>
        <w:rFonts w:ascii="Verdana" w:eastAsiaTheme="minorEastAsia" w:hAnsi="Verdana" w:cs="ArialNarro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2943180">
    <w:abstractNumId w:val="33"/>
  </w:num>
  <w:num w:numId="2" w16cid:durableId="156457623">
    <w:abstractNumId w:val="33"/>
  </w:num>
  <w:num w:numId="3" w16cid:durableId="2058813963">
    <w:abstractNumId w:val="20"/>
  </w:num>
  <w:num w:numId="4" w16cid:durableId="1383675384">
    <w:abstractNumId w:val="11"/>
  </w:num>
  <w:num w:numId="5" w16cid:durableId="1250190933">
    <w:abstractNumId w:val="24"/>
  </w:num>
  <w:num w:numId="6" w16cid:durableId="1568227616">
    <w:abstractNumId w:val="6"/>
  </w:num>
  <w:num w:numId="7" w16cid:durableId="1380664127">
    <w:abstractNumId w:val="24"/>
  </w:num>
  <w:num w:numId="8" w16cid:durableId="2085953675">
    <w:abstractNumId w:val="5"/>
  </w:num>
  <w:num w:numId="9" w16cid:durableId="1873612314">
    <w:abstractNumId w:val="4"/>
  </w:num>
  <w:num w:numId="10" w16cid:durableId="491144990">
    <w:abstractNumId w:val="24"/>
  </w:num>
  <w:num w:numId="11" w16cid:durableId="1907909043">
    <w:abstractNumId w:val="3"/>
  </w:num>
  <w:num w:numId="12" w16cid:durableId="1098066726">
    <w:abstractNumId w:val="24"/>
  </w:num>
  <w:num w:numId="13" w16cid:durableId="1945068087">
    <w:abstractNumId w:val="12"/>
  </w:num>
  <w:num w:numId="14" w16cid:durableId="1156993212">
    <w:abstractNumId w:val="10"/>
  </w:num>
  <w:num w:numId="15" w16cid:durableId="1684237793">
    <w:abstractNumId w:val="10"/>
  </w:num>
  <w:num w:numId="16" w16cid:durableId="68433270">
    <w:abstractNumId w:val="9"/>
  </w:num>
  <w:num w:numId="17" w16cid:durableId="145440374">
    <w:abstractNumId w:val="9"/>
  </w:num>
  <w:num w:numId="18" w16cid:durableId="670065929">
    <w:abstractNumId w:val="8"/>
  </w:num>
  <w:num w:numId="19" w16cid:durableId="1368875790">
    <w:abstractNumId w:val="8"/>
  </w:num>
  <w:num w:numId="20" w16cid:durableId="1588810634">
    <w:abstractNumId w:val="7"/>
  </w:num>
  <w:num w:numId="21" w16cid:durableId="1794057078">
    <w:abstractNumId w:val="7"/>
  </w:num>
  <w:num w:numId="22" w16cid:durableId="2006473452">
    <w:abstractNumId w:val="32"/>
  </w:num>
  <w:num w:numId="23" w16cid:durableId="1395814679">
    <w:abstractNumId w:val="25"/>
  </w:num>
  <w:num w:numId="24" w16cid:durableId="804006544">
    <w:abstractNumId w:val="17"/>
  </w:num>
  <w:num w:numId="25" w16cid:durableId="801267509">
    <w:abstractNumId w:val="22"/>
  </w:num>
  <w:num w:numId="26" w16cid:durableId="268390847">
    <w:abstractNumId w:val="31"/>
  </w:num>
  <w:num w:numId="27" w16cid:durableId="1372337664">
    <w:abstractNumId w:val="34"/>
  </w:num>
  <w:num w:numId="28" w16cid:durableId="1502891299">
    <w:abstractNumId w:val="23"/>
  </w:num>
  <w:num w:numId="29" w16cid:durableId="86969225">
    <w:abstractNumId w:val="27"/>
  </w:num>
  <w:num w:numId="30" w16cid:durableId="1019313949">
    <w:abstractNumId w:val="29"/>
  </w:num>
  <w:num w:numId="31" w16cid:durableId="722557050">
    <w:abstractNumId w:val="0"/>
  </w:num>
  <w:num w:numId="32" w16cid:durableId="48920504">
    <w:abstractNumId w:val="26"/>
  </w:num>
  <w:num w:numId="33" w16cid:durableId="1946771772">
    <w:abstractNumId w:val="21"/>
  </w:num>
  <w:num w:numId="34" w16cid:durableId="1316105050">
    <w:abstractNumId w:val="2"/>
  </w:num>
  <w:num w:numId="35" w16cid:durableId="2031711603">
    <w:abstractNumId w:val="28"/>
  </w:num>
  <w:num w:numId="36" w16cid:durableId="1815024807">
    <w:abstractNumId w:val="1"/>
  </w:num>
  <w:num w:numId="37" w16cid:durableId="151064321">
    <w:abstractNumId w:val="15"/>
  </w:num>
  <w:num w:numId="38" w16cid:durableId="1077824597">
    <w:abstractNumId w:val="18"/>
  </w:num>
  <w:num w:numId="39" w16cid:durableId="777065941">
    <w:abstractNumId w:val="30"/>
  </w:num>
  <w:num w:numId="40" w16cid:durableId="382289104">
    <w:abstractNumId w:val="13"/>
  </w:num>
  <w:num w:numId="41" w16cid:durableId="1136728069">
    <w:abstractNumId w:val="14"/>
  </w:num>
  <w:num w:numId="42" w16cid:durableId="1669866952">
    <w:abstractNumId w:val="19"/>
  </w:num>
  <w:num w:numId="43" w16cid:durableId="3952058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E2"/>
    <w:rsid w:val="00044B98"/>
    <w:rsid w:val="00067EAD"/>
    <w:rsid w:val="00122C76"/>
    <w:rsid w:val="002029FF"/>
    <w:rsid w:val="00225689"/>
    <w:rsid w:val="0027038F"/>
    <w:rsid w:val="002C141B"/>
    <w:rsid w:val="002C4310"/>
    <w:rsid w:val="00331039"/>
    <w:rsid w:val="003A60B2"/>
    <w:rsid w:val="003B5D9F"/>
    <w:rsid w:val="003C5273"/>
    <w:rsid w:val="003C57E8"/>
    <w:rsid w:val="003F70DB"/>
    <w:rsid w:val="004259EE"/>
    <w:rsid w:val="00461753"/>
    <w:rsid w:val="00485374"/>
    <w:rsid w:val="004E464E"/>
    <w:rsid w:val="00534850"/>
    <w:rsid w:val="00593BA1"/>
    <w:rsid w:val="0061639F"/>
    <w:rsid w:val="00620598"/>
    <w:rsid w:val="00623BF2"/>
    <w:rsid w:val="006428E2"/>
    <w:rsid w:val="0065603F"/>
    <w:rsid w:val="00674447"/>
    <w:rsid w:val="006931F3"/>
    <w:rsid w:val="006B7058"/>
    <w:rsid w:val="00734160"/>
    <w:rsid w:val="00776932"/>
    <w:rsid w:val="007A44DD"/>
    <w:rsid w:val="007B0208"/>
    <w:rsid w:val="007B47CB"/>
    <w:rsid w:val="007B5E68"/>
    <w:rsid w:val="00822F27"/>
    <w:rsid w:val="00830B37"/>
    <w:rsid w:val="008315A0"/>
    <w:rsid w:val="00832278"/>
    <w:rsid w:val="00833E08"/>
    <w:rsid w:val="00842956"/>
    <w:rsid w:val="008C4FEF"/>
    <w:rsid w:val="009125C7"/>
    <w:rsid w:val="00930715"/>
    <w:rsid w:val="0095672E"/>
    <w:rsid w:val="00970B99"/>
    <w:rsid w:val="00985A85"/>
    <w:rsid w:val="009A70AD"/>
    <w:rsid w:val="00A21BC1"/>
    <w:rsid w:val="00A558B4"/>
    <w:rsid w:val="00A62E84"/>
    <w:rsid w:val="00AA003C"/>
    <w:rsid w:val="00AE2D71"/>
    <w:rsid w:val="00B276C0"/>
    <w:rsid w:val="00BE16B8"/>
    <w:rsid w:val="00BF23B1"/>
    <w:rsid w:val="00C02AF9"/>
    <w:rsid w:val="00C1445B"/>
    <w:rsid w:val="00C735BF"/>
    <w:rsid w:val="00C939C6"/>
    <w:rsid w:val="00CC25C1"/>
    <w:rsid w:val="00CC3829"/>
    <w:rsid w:val="00CF0C9E"/>
    <w:rsid w:val="00D2747C"/>
    <w:rsid w:val="00D62D8D"/>
    <w:rsid w:val="00D752BC"/>
    <w:rsid w:val="00E20F17"/>
    <w:rsid w:val="00E257F9"/>
    <w:rsid w:val="00E32F3E"/>
    <w:rsid w:val="00E42310"/>
    <w:rsid w:val="00E96F12"/>
    <w:rsid w:val="00F214C7"/>
    <w:rsid w:val="00F73980"/>
    <w:rsid w:val="00FB5786"/>
    <w:rsid w:val="00FD2E73"/>
    <w:rsid w:val="00FD6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175B6BA9"/>
  <w15:chartTrackingRefBased/>
  <w15:docId w15:val="{F02838E6-E666-42A1-9374-82C6BDC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6428E2"/>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eastAsia="Times New Roman"/>
      <w:b/>
      <w:bCs/>
      <w:noProof/>
      <w:color w:val="3C3C3B" w:themeColor="text1"/>
      <w:szCs w:val="18"/>
    </w:rPr>
  </w:style>
  <w:style w:type="character" w:customStyle="1" w:styleId="EncadrGrisClairCar">
    <w:name w:val="Encadré Gris Clair Car"/>
    <w:basedOn w:val="Policepardfaut"/>
    <w:link w:val="EncadrGrisClair"/>
    <w:rsid w:val="006428E2"/>
    <w:rPr>
      <w:rFonts w:ascii="Verdana" w:eastAsia="Times New Roman" w:hAnsi="Verdana" w:cs="ArialNarrow"/>
      <w:b/>
      <w:bCs/>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1965">
      <w:bodyDiv w:val="1"/>
      <w:marLeft w:val="0"/>
      <w:marRight w:val="0"/>
      <w:marTop w:val="0"/>
      <w:marBottom w:val="0"/>
      <w:divBdr>
        <w:top w:val="none" w:sz="0" w:space="0" w:color="auto"/>
        <w:left w:val="none" w:sz="0" w:space="0" w:color="auto"/>
        <w:bottom w:val="none" w:sz="0" w:space="0" w:color="auto"/>
        <w:right w:val="none" w:sz="0" w:space="0" w:color="auto"/>
      </w:divBdr>
    </w:div>
    <w:div w:id="19039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ositifdesignalement@cdg72.fr" TargetMode="External"/><Relationship Id="rId3" Type="http://schemas.openxmlformats.org/officeDocument/2006/relationships/settings" Target="settings.xml"/><Relationship Id="rId7" Type="http://schemas.openxmlformats.org/officeDocument/2006/relationships/hyperlink" Target="http://www.cdg72.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1678</Words>
  <Characters>9234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11</cp:revision>
  <dcterms:created xsi:type="dcterms:W3CDTF">2021-10-25T13:01:00Z</dcterms:created>
  <dcterms:modified xsi:type="dcterms:W3CDTF">2022-04-22T13:28:00Z</dcterms:modified>
</cp:coreProperties>
</file>